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CFF31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  <w:bookmarkStart w:id="0" w:name="_Hlk164154715"/>
      <w:r>
        <w:rPr>
          <w:rFonts w:ascii="Arial" w:hAnsi="Arial" w:cs="Arial"/>
          <w:sz w:val="24"/>
          <w:szCs w:val="24"/>
        </w:rPr>
        <w:t>Good afternoon,</w:t>
      </w:r>
    </w:p>
    <w:p w14:paraId="4776EE0A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</w:p>
    <w:p w14:paraId="3896DD69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Vermont Department of Environmental Conservation is announcing the new </w:t>
      </w:r>
      <w:proofErr w:type="spellStart"/>
      <w:r>
        <w:rPr>
          <w:rFonts w:ascii="Arial" w:hAnsi="Arial" w:cs="Arial"/>
          <w:sz w:val="24"/>
          <w:szCs w:val="24"/>
        </w:rPr>
        <w:t>wakeboat</w:t>
      </w:r>
      <w:proofErr w:type="spellEnd"/>
      <w:r>
        <w:rPr>
          <w:rFonts w:ascii="Arial" w:hAnsi="Arial" w:cs="Arial"/>
          <w:sz w:val="24"/>
          <w:szCs w:val="24"/>
        </w:rPr>
        <w:t xml:space="preserve"> rule that takes effect for the 2024 boating season. </w:t>
      </w:r>
    </w:p>
    <w:p w14:paraId="0EB8CE94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</w:p>
    <w:p w14:paraId="62D9B78A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rule applies to </w:t>
      </w:r>
      <w:proofErr w:type="spellStart"/>
      <w:r>
        <w:rPr>
          <w:rFonts w:ascii="Arial" w:hAnsi="Arial" w:cs="Arial"/>
          <w:sz w:val="24"/>
          <w:szCs w:val="24"/>
        </w:rPr>
        <w:t>wakeboats</w:t>
      </w:r>
      <w:proofErr w:type="spellEnd"/>
      <w:r>
        <w:rPr>
          <w:rFonts w:ascii="Arial" w:hAnsi="Arial" w:cs="Arial"/>
          <w:sz w:val="24"/>
          <w:szCs w:val="24"/>
        </w:rPr>
        <w:t xml:space="preserve"> (a motorboat that has one or more ballast tanks, ballast bags or other devices or design features used to increase the size of the motorboat’s wake) and regulates where </w:t>
      </w:r>
      <w:proofErr w:type="spellStart"/>
      <w:r>
        <w:rPr>
          <w:rFonts w:ascii="Arial" w:hAnsi="Arial" w:cs="Arial"/>
          <w:sz w:val="24"/>
          <w:szCs w:val="24"/>
        </w:rPr>
        <w:t>wakesports</w:t>
      </w:r>
      <w:proofErr w:type="spellEnd"/>
      <w:r>
        <w:rPr>
          <w:rFonts w:ascii="Arial" w:hAnsi="Arial" w:cs="Arial"/>
          <w:sz w:val="24"/>
          <w:szCs w:val="24"/>
        </w:rPr>
        <w:t xml:space="preserve"> can occur and requires decontamination between waterbodies. </w:t>
      </w:r>
    </w:p>
    <w:p w14:paraId="556316AD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</w:p>
    <w:p w14:paraId="5569DA1D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wakeboat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rule?</w:t>
      </w:r>
      <w:r>
        <w:rPr>
          <w:rFonts w:ascii="Arial" w:hAnsi="Arial" w:cs="Arial"/>
          <w:sz w:val="24"/>
          <w:szCs w:val="24"/>
        </w:rPr>
        <w:t xml:space="preserve"> Starting April 15, 2024, </w:t>
      </w:r>
      <w:proofErr w:type="spellStart"/>
      <w:r>
        <w:rPr>
          <w:rFonts w:ascii="Arial" w:hAnsi="Arial" w:cs="Arial"/>
          <w:sz w:val="24"/>
          <w:szCs w:val="24"/>
        </w:rPr>
        <w:t>wakesports</w:t>
      </w:r>
      <w:proofErr w:type="spellEnd"/>
      <w:r>
        <w:rPr>
          <w:rFonts w:ascii="Arial" w:hAnsi="Arial" w:cs="Arial"/>
          <w:sz w:val="24"/>
          <w:szCs w:val="24"/>
        </w:rPr>
        <w:t xml:space="preserve"> using a </w:t>
      </w:r>
      <w:proofErr w:type="spellStart"/>
      <w:r>
        <w:rPr>
          <w:rFonts w:ascii="Arial" w:hAnsi="Arial" w:cs="Arial"/>
          <w:sz w:val="24"/>
          <w:szCs w:val="24"/>
        </w:rPr>
        <w:t>wakeboat</w:t>
      </w:r>
      <w:proofErr w:type="spellEnd"/>
      <w:r>
        <w:rPr>
          <w:rFonts w:ascii="Arial" w:hAnsi="Arial" w:cs="Arial"/>
          <w:sz w:val="24"/>
          <w:szCs w:val="24"/>
        </w:rPr>
        <w:t xml:space="preserve"> may only occur in </w:t>
      </w:r>
      <w:proofErr w:type="spellStart"/>
      <w:r>
        <w:rPr>
          <w:rFonts w:ascii="Arial" w:hAnsi="Arial" w:cs="Arial"/>
          <w:sz w:val="24"/>
          <w:szCs w:val="24"/>
        </w:rPr>
        <w:t>wakesport</w:t>
      </w:r>
      <w:proofErr w:type="spellEnd"/>
      <w:r>
        <w:rPr>
          <w:rFonts w:ascii="Arial" w:hAnsi="Arial" w:cs="Arial"/>
          <w:sz w:val="24"/>
          <w:szCs w:val="24"/>
        </w:rPr>
        <w:t xml:space="preserve"> zones in Vermont’s inland lakes. A </w:t>
      </w:r>
      <w:proofErr w:type="spellStart"/>
      <w:r>
        <w:rPr>
          <w:rFonts w:ascii="Arial" w:hAnsi="Arial" w:cs="Arial"/>
          <w:sz w:val="24"/>
          <w:szCs w:val="24"/>
        </w:rPr>
        <w:t>wakesport</w:t>
      </w:r>
      <w:proofErr w:type="spellEnd"/>
      <w:r>
        <w:rPr>
          <w:rFonts w:ascii="Arial" w:hAnsi="Arial" w:cs="Arial"/>
          <w:sz w:val="24"/>
          <w:szCs w:val="24"/>
        </w:rPr>
        <w:t xml:space="preserve"> zone is an area of 50 acres that is over 20 feet deep, at least 200 feet wide, and over 500 feet from shore. Additionally, the rule requires that </w:t>
      </w:r>
      <w:proofErr w:type="spellStart"/>
      <w:r>
        <w:rPr>
          <w:rFonts w:ascii="Arial" w:hAnsi="Arial" w:cs="Arial"/>
          <w:sz w:val="24"/>
          <w:szCs w:val="24"/>
        </w:rPr>
        <w:t>wakeboat</w:t>
      </w:r>
      <w:proofErr w:type="spellEnd"/>
      <w:r>
        <w:rPr>
          <w:rFonts w:ascii="Arial" w:hAnsi="Arial" w:cs="Arial"/>
          <w:sz w:val="24"/>
          <w:szCs w:val="24"/>
        </w:rPr>
        <w:t xml:space="preserve"> ballast tanks be decontaminated or cleaned before entering different waterbodies. </w:t>
      </w:r>
    </w:p>
    <w:p w14:paraId="58E1809F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</w:p>
    <w:p w14:paraId="5E1037CA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Who does the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wakeboat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rule apply to?</w:t>
      </w:r>
      <w:r>
        <w:rPr>
          <w:rFonts w:ascii="Arial" w:hAnsi="Arial" w:cs="Arial"/>
          <w:sz w:val="24"/>
          <w:szCs w:val="24"/>
        </w:rPr>
        <w:t xml:space="preserve"> This rule only applies to those who operate a </w:t>
      </w:r>
      <w:proofErr w:type="spellStart"/>
      <w:r>
        <w:rPr>
          <w:rFonts w:ascii="Arial" w:hAnsi="Arial" w:cs="Arial"/>
          <w:sz w:val="24"/>
          <w:szCs w:val="24"/>
        </w:rPr>
        <w:t>wakeboat</w:t>
      </w:r>
      <w:proofErr w:type="spellEnd"/>
      <w:r>
        <w:rPr>
          <w:rFonts w:ascii="Arial" w:hAnsi="Arial" w:cs="Arial"/>
          <w:sz w:val="24"/>
          <w:szCs w:val="24"/>
        </w:rPr>
        <w:t xml:space="preserve"> in Vermont’s lakes, ponds, and reservoirs. Traditional motorboats used for waterskiing, tubing, etc. are not impacted by this rule. </w:t>
      </w:r>
    </w:p>
    <w:p w14:paraId="2F392D08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</w:p>
    <w:p w14:paraId="3F814DEB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Where can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wakesports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occur?</w:t>
      </w:r>
      <w:r>
        <w:rPr>
          <w:rFonts w:ascii="Arial" w:hAnsi="Arial" w:cs="Arial"/>
          <w:sz w:val="24"/>
          <w:szCs w:val="24"/>
        </w:rPr>
        <w:t xml:space="preserve"> Wakesports can occur in the </w:t>
      </w:r>
      <w:proofErr w:type="spellStart"/>
      <w:r>
        <w:rPr>
          <w:rFonts w:ascii="Arial" w:hAnsi="Arial" w:cs="Arial"/>
          <w:sz w:val="24"/>
          <w:szCs w:val="24"/>
        </w:rPr>
        <w:t>wakesports</w:t>
      </w:r>
      <w:proofErr w:type="spellEnd"/>
      <w:r>
        <w:rPr>
          <w:rFonts w:ascii="Arial" w:hAnsi="Arial" w:cs="Arial"/>
          <w:sz w:val="24"/>
          <w:szCs w:val="24"/>
        </w:rPr>
        <w:t xml:space="preserve"> zones of 30 inland lakes. Wakesports can also occur on Lake Champlain, Lake Memphremagog, the Connecticut River reservoirs, and Wallace Pond (all of which do not have a </w:t>
      </w:r>
      <w:proofErr w:type="spellStart"/>
      <w:r>
        <w:rPr>
          <w:rFonts w:ascii="Arial" w:hAnsi="Arial" w:cs="Arial"/>
          <w:sz w:val="24"/>
          <w:szCs w:val="24"/>
        </w:rPr>
        <w:t>wakesports</w:t>
      </w:r>
      <w:proofErr w:type="spellEnd"/>
      <w:r>
        <w:rPr>
          <w:rFonts w:ascii="Arial" w:hAnsi="Arial" w:cs="Arial"/>
          <w:sz w:val="24"/>
          <w:szCs w:val="24"/>
        </w:rPr>
        <w:t xml:space="preserve"> zone). When moving between lakes, all </w:t>
      </w:r>
      <w:proofErr w:type="spellStart"/>
      <w:r>
        <w:rPr>
          <w:rFonts w:ascii="Arial" w:hAnsi="Arial" w:cs="Arial"/>
          <w:sz w:val="24"/>
          <w:szCs w:val="24"/>
        </w:rPr>
        <w:t>wakeboats</w:t>
      </w:r>
      <w:proofErr w:type="spellEnd"/>
      <w:r>
        <w:rPr>
          <w:rFonts w:ascii="Arial" w:hAnsi="Arial" w:cs="Arial"/>
          <w:sz w:val="24"/>
          <w:szCs w:val="24"/>
        </w:rPr>
        <w:t xml:space="preserve"> must decontaminate or clean their ballast tanks.</w:t>
      </w:r>
    </w:p>
    <w:p w14:paraId="5E970B2F" w14:textId="77777777" w:rsidR="002239C8" w:rsidRDefault="002239C8" w:rsidP="002239C8">
      <w:pPr>
        <w:rPr>
          <w:rFonts w:ascii="Arial" w:hAnsi="Arial" w:cs="Arial"/>
          <w:b/>
          <w:bCs/>
          <w:sz w:val="24"/>
          <w:szCs w:val="24"/>
        </w:rPr>
      </w:pPr>
    </w:p>
    <w:p w14:paraId="6394E99B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can you do? </w:t>
      </w:r>
      <w:r>
        <w:rPr>
          <w:rFonts w:ascii="Arial" w:hAnsi="Arial" w:cs="Arial"/>
          <w:sz w:val="24"/>
          <w:szCs w:val="24"/>
        </w:rPr>
        <w:t xml:space="preserve">Find a list of lakes with </w:t>
      </w:r>
      <w:proofErr w:type="spellStart"/>
      <w:r>
        <w:rPr>
          <w:rFonts w:ascii="Arial" w:hAnsi="Arial" w:cs="Arial"/>
          <w:sz w:val="24"/>
          <w:szCs w:val="24"/>
        </w:rPr>
        <w:t>wakesport</w:t>
      </w:r>
      <w:proofErr w:type="spellEnd"/>
      <w:r>
        <w:rPr>
          <w:rFonts w:ascii="Arial" w:hAnsi="Arial" w:cs="Arial"/>
          <w:sz w:val="24"/>
          <w:szCs w:val="24"/>
        </w:rPr>
        <w:t xml:space="preserve"> zones, download </w:t>
      </w:r>
      <w:proofErr w:type="spellStart"/>
      <w:r>
        <w:rPr>
          <w:rFonts w:ascii="Arial" w:hAnsi="Arial" w:cs="Arial"/>
          <w:sz w:val="24"/>
          <w:szCs w:val="24"/>
        </w:rPr>
        <w:t>wakesport</w:t>
      </w:r>
      <w:proofErr w:type="spellEnd"/>
      <w:r>
        <w:rPr>
          <w:rFonts w:ascii="Arial" w:hAnsi="Arial" w:cs="Arial"/>
          <w:sz w:val="24"/>
          <w:szCs w:val="24"/>
        </w:rPr>
        <w:t xml:space="preserve"> zone maps, and learn more at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https://dec.vermont.gov/watershed/lakes-ponds/vermont-use-public-waters-rules/wakeboats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2D2CFD9" w14:textId="77777777" w:rsidR="002239C8" w:rsidRDefault="002239C8" w:rsidP="002239C8">
      <w:pPr>
        <w:rPr>
          <w:rFonts w:ascii="Arial" w:hAnsi="Arial" w:cs="Arial"/>
          <w:sz w:val="24"/>
          <w:szCs w:val="24"/>
          <w:u w:val="single"/>
        </w:rPr>
      </w:pPr>
    </w:p>
    <w:p w14:paraId="4C7CB14A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Questions?</w:t>
      </w:r>
      <w:r>
        <w:rPr>
          <w:rFonts w:ascii="Arial" w:hAnsi="Arial" w:cs="Arial"/>
          <w:sz w:val="24"/>
          <w:szCs w:val="24"/>
        </w:rPr>
        <w:t xml:space="preserve"> Feel free to contact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Vermont Lakes and Ponds Program if you have questions at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ANR.WSMDLakes@vermont.gov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66AA4E94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</w:p>
    <w:bookmarkEnd w:id="0"/>
    <w:p w14:paraId="2E9576C8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regards,</w:t>
      </w:r>
    </w:p>
    <w:p w14:paraId="36FAA987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Maggie</w:t>
      </w:r>
    </w:p>
    <w:p w14:paraId="494675D6" w14:textId="77777777" w:rsidR="002239C8" w:rsidRDefault="002239C8" w:rsidP="002239C8">
      <w:pPr>
        <w:rPr>
          <w:rFonts w:ascii="Arial" w:hAnsi="Arial" w:cs="Arial"/>
          <w:b/>
          <w:bCs/>
          <w:color w:val="171717"/>
          <w:sz w:val="24"/>
          <w:szCs w:val="24"/>
        </w:rPr>
      </w:pPr>
    </w:p>
    <w:p w14:paraId="2F236BC2" w14:textId="77777777" w:rsidR="002239C8" w:rsidRDefault="002239C8" w:rsidP="002239C8">
      <w:pPr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b/>
          <w:bCs/>
          <w:color w:val="171717"/>
          <w:sz w:val="24"/>
          <w:szCs w:val="24"/>
        </w:rPr>
        <w:t xml:space="preserve">Maggie Citarella </w:t>
      </w:r>
      <w:r>
        <w:rPr>
          <w:rFonts w:ascii="Arial" w:hAnsi="Arial" w:cs="Arial"/>
          <w:color w:val="171717"/>
          <w:sz w:val="24"/>
          <w:szCs w:val="24"/>
        </w:rPr>
        <w:t>(she/</w:t>
      </w:r>
      <w:proofErr w:type="gramStart"/>
      <w:r>
        <w:rPr>
          <w:rFonts w:ascii="Arial" w:hAnsi="Arial" w:cs="Arial"/>
          <w:color w:val="171717"/>
          <w:sz w:val="24"/>
          <w:szCs w:val="24"/>
        </w:rPr>
        <w:t>her)  |</w:t>
      </w:r>
      <w:proofErr w:type="gramEnd"/>
      <w:r>
        <w:rPr>
          <w:rFonts w:ascii="Arial" w:hAnsi="Arial" w:cs="Arial"/>
          <w:color w:val="171717"/>
          <w:sz w:val="24"/>
          <w:szCs w:val="24"/>
        </w:rPr>
        <w:t>  Outreach Assistance Specialist</w:t>
      </w:r>
    </w:p>
    <w:p w14:paraId="7CE9C338" w14:textId="77777777" w:rsidR="002239C8" w:rsidRDefault="002239C8" w:rsidP="002239C8">
      <w:pPr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 xml:space="preserve">Vermont Agency of Natural </w:t>
      </w:r>
      <w:proofErr w:type="gramStart"/>
      <w:r>
        <w:rPr>
          <w:rFonts w:ascii="Arial" w:hAnsi="Arial" w:cs="Arial"/>
          <w:color w:val="171717"/>
          <w:sz w:val="24"/>
          <w:szCs w:val="24"/>
        </w:rPr>
        <w:t>Resources  |</w:t>
      </w:r>
      <w:proofErr w:type="gramEnd"/>
      <w:r>
        <w:rPr>
          <w:rFonts w:ascii="Arial" w:hAnsi="Arial" w:cs="Arial"/>
          <w:color w:val="171717"/>
          <w:sz w:val="24"/>
          <w:szCs w:val="24"/>
        </w:rPr>
        <w:t>  Department of Environmental Conservation</w:t>
      </w:r>
    </w:p>
    <w:p w14:paraId="2EF34211" w14:textId="77777777" w:rsidR="002239C8" w:rsidRDefault="002239C8" w:rsidP="002239C8">
      <w:pPr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 xml:space="preserve">Environmental Compliance </w:t>
      </w:r>
      <w:proofErr w:type="gramStart"/>
      <w:r>
        <w:rPr>
          <w:rFonts w:ascii="Arial" w:hAnsi="Arial" w:cs="Arial"/>
          <w:color w:val="171717"/>
          <w:sz w:val="24"/>
          <w:szCs w:val="24"/>
        </w:rPr>
        <w:t>Division  |</w:t>
      </w:r>
      <w:proofErr w:type="gramEnd"/>
      <w:r>
        <w:rPr>
          <w:rFonts w:ascii="Arial" w:hAnsi="Arial" w:cs="Arial"/>
          <w:color w:val="171717"/>
          <w:sz w:val="24"/>
          <w:szCs w:val="24"/>
        </w:rPr>
        <w:t>  Environmental Assistance Office</w:t>
      </w:r>
    </w:p>
    <w:p w14:paraId="453A506E" w14:textId="77777777" w:rsidR="002239C8" w:rsidRDefault="002239C8" w:rsidP="002239C8">
      <w:pPr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 xml:space="preserve">1 National Life Dr, Davis </w:t>
      </w:r>
      <w:proofErr w:type="gramStart"/>
      <w:r>
        <w:rPr>
          <w:rFonts w:ascii="Arial" w:hAnsi="Arial" w:cs="Arial"/>
          <w:color w:val="171717"/>
          <w:sz w:val="24"/>
          <w:szCs w:val="24"/>
        </w:rPr>
        <w:t>3  |</w:t>
      </w:r>
      <w:proofErr w:type="gramEnd"/>
      <w:r>
        <w:rPr>
          <w:rFonts w:ascii="Arial" w:hAnsi="Arial" w:cs="Arial"/>
          <w:color w:val="171717"/>
          <w:sz w:val="24"/>
          <w:szCs w:val="24"/>
        </w:rPr>
        <w:t>  Montpelier, VT 05620-3803</w:t>
      </w:r>
    </w:p>
    <w:p w14:paraId="692C6606" w14:textId="77777777" w:rsidR="002239C8" w:rsidRDefault="002239C8" w:rsidP="002239C8">
      <w:pPr>
        <w:spacing w:line="241" w:lineRule="atLeast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802-461-7175 (c</w:t>
      </w:r>
      <w:proofErr w:type="gramStart"/>
      <w:r>
        <w:rPr>
          <w:rFonts w:ascii="Arial" w:hAnsi="Arial" w:cs="Arial"/>
          <w:sz w:val="24"/>
          <w:szCs w:val="24"/>
        </w:rPr>
        <w:t xml:space="preserve">)  </w:t>
      </w:r>
      <w:r>
        <w:rPr>
          <w:rFonts w:ascii="Arial" w:hAnsi="Arial" w:cs="Arial"/>
          <w:color w:val="171717"/>
          <w:sz w:val="24"/>
          <w:szCs w:val="24"/>
        </w:rPr>
        <w:t>|</w:t>
      </w:r>
      <w:proofErr w:type="gramEnd"/>
      <w:r>
        <w:rPr>
          <w:rFonts w:ascii="Arial" w:hAnsi="Arial" w:cs="Arial"/>
          <w:color w:val="171717"/>
          <w:sz w:val="24"/>
          <w:szCs w:val="24"/>
        </w:rPr>
        <w:t xml:space="preserve">  </w:t>
      </w:r>
      <w:hyperlink r:id="rId6" w:history="1">
        <w:r>
          <w:rPr>
            <w:rStyle w:val="Hyperlink"/>
            <w:rFonts w:ascii="Arial" w:hAnsi="Arial" w:cs="Arial"/>
            <w:color w:val="0563C1"/>
            <w:sz w:val="24"/>
            <w:szCs w:val="24"/>
          </w:rPr>
          <w:t>Maggie.Citarella@Vermont.gov</w:t>
        </w:r>
      </w:hyperlink>
    </w:p>
    <w:p w14:paraId="6752DAC1" w14:textId="77777777" w:rsidR="002239C8" w:rsidRDefault="00F11AB8" w:rsidP="002239C8">
      <w:pPr>
        <w:rPr>
          <w:rFonts w:ascii="Arial" w:hAnsi="Arial" w:cs="Arial"/>
          <w:color w:val="0070C0"/>
          <w:sz w:val="24"/>
          <w:szCs w:val="24"/>
        </w:rPr>
      </w:pPr>
      <w:hyperlink r:id="rId7" w:history="1">
        <w:r w:rsidR="002239C8">
          <w:rPr>
            <w:rStyle w:val="Hyperlink"/>
            <w:rFonts w:ascii="Arial" w:hAnsi="Arial" w:cs="Arial"/>
            <w:color w:val="0070C0"/>
            <w:sz w:val="24"/>
            <w:szCs w:val="24"/>
          </w:rPr>
          <w:t>dec.vermont.gov/assistance</w:t>
        </w:r>
      </w:hyperlink>
      <w:r w:rsidR="002239C8">
        <w:rPr>
          <w:rFonts w:ascii="Arial" w:hAnsi="Arial" w:cs="Arial"/>
          <w:color w:val="171717"/>
          <w:sz w:val="24"/>
          <w:szCs w:val="24"/>
        </w:rPr>
        <w:t xml:space="preserve">  |  Connect with us on </w:t>
      </w:r>
      <w:hyperlink r:id="rId8" w:history="1">
        <w:r w:rsidR="002239C8">
          <w:rPr>
            <w:rStyle w:val="Hyperlink"/>
            <w:rFonts w:ascii="Arial" w:hAnsi="Arial" w:cs="Arial"/>
            <w:color w:val="0563C1"/>
            <w:sz w:val="24"/>
            <w:szCs w:val="24"/>
          </w:rPr>
          <w:t>Facebook</w:t>
        </w:r>
      </w:hyperlink>
      <w:r w:rsidR="002239C8">
        <w:rPr>
          <w:rFonts w:ascii="Arial" w:hAnsi="Arial" w:cs="Arial"/>
          <w:color w:val="171717"/>
          <w:sz w:val="24"/>
          <w:szCs w:val="24"/>
        </w:rPr>
        <w:t xml:space="preserve"> or </w:t>
      </w:r>
      <w:hyperlink r:id="rId9" w:history="1">
        <w:r w:rsidR="002239C8">
          <w:rPr>
            <w:rStyle w:val="Hyperlink"/>
            <w:rFonts w:ascii="Arial" w:hAnsi="Arial" w:cs="Arial"/>
            <w:color w:val="0563C1"/>
            <w:sz w:val="24"/>
            <w:szCs w:val="24"/>
          </w:rPr>
          <w:t>Instagram</w:t>
        </w:r>
      </w:hyperlink>
    </w:p>
    <w:p w14:paraId="709F1180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</w:p>
    <w:p w14:paraId="216F5137" w14:textId="77777777" w:rsidR="002239C8" w:rsidRDefault="002239C8" w:rsidP="00223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Records Statement: Written communications to and from state officials regarding state business are considered public records and may be subject to public scrutiny. </w:t>
      </w:r>
    </w:p>
    <w:p w14:paraId="468B6C3E" w14:textId="77777777" w:rsidR="002239C8" w:rsidRDefault="002239C8" w:rsidP="002239C8">
      <w:pPr>
        <w:rPr>
          <w:rFonts w:ascii="Arial" w:hAnsi="Arial" w:cs="Arial"/>
          <w:i/>
          <w:iCs/>
          <w:color w:val="808080"/>
          <w:sz w:val="24"/>
          <w:szCs w:val="24"/>
        </w:rPr>
      </w:pPr>
    </w:p>
    <w:p w14:paraId="6DC46861" w14:textId="77777777" w:rsidR="002239C8" w:rsidRDefault="002239C8" w:rsidP="002239C8">
      <w:r>
        <w:rPr>
          <w:rFonts w:ascii="Arial" w:hAnsi="Arial" w:cs="Arial"/>
          <w:sz w:val="24"/>
          <w:szCs w:val="24"/>
        </w:rPr>
        <w:lastRenderedPageBreak/>
        <w:t xml:space="preserve">Visit the ANR Permit Navigator to learn about the different environmental permits you may need for a project at </w:t>
      </w:r>
      <w:hyperlink r:id="rId10" w:history="1">
        <w:r>
          <w:rPr>
            <w:rStyle w:val="Hyperlink"/>
            <w:rFonts w:ascii="Arial" w:hAnsi="Arial" w:cs="Arial"/>
            <w:color w:val="0070C0"/>
            <w:sz w:val="24"/>
            <w:szCs w:val="24"/>
          </w:rPr>
          <w:t>dec.vermont.gov/</w:t>
        </w:r>
        <w:proofErr w:type="spellStart"/>
        <w:r>
          <w:rPr>
            <w:rStyle w:val="Hyperlink"/>
            <w:rFonts w:ascii="Arial" w:hAnsi="Arial" w:cs="Arial"/>
            <w:color w:val="0070C0"/>
            <w:sz w:val="24"/>
            <w:szCs w:val="24"/>
          </w:rPr>
          <w:t>permitnavigator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14:paraId="7515E9D2" w14:textId="77777777" w:rsidR="00080356" w:rsidRDefault="00080356" w:rsidP="002239C8">
      <w:pPr>
        <w:pStyle w:val="NoSpacing"/>
      </w:pPr>
    </w:p>
    <w:sectPr w:rsidR="00080356" w:rsidSect="00F11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C8"/>
    <w:rsid w:val="00080356"/>
    <w:rsid w:val="002239C8"/>
    <w:rsid w:val="00611A46"/>
    <w:rsid w:val="006C469F"/>
    <w:rsid w:val="00856793"/>
    <w:rsid w:val="00F1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D72E"/>
  <w15:chartTrackingRefBased/>
  <w15:docId w15:val="{1031C1D5-BF92-4387-B0C2-C9D472A9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C8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9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9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9C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9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9C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9C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9C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9C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9C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9C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9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9C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9C8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9C8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9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9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9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9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39C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9C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39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39C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39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39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39C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9C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9C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39C8"/>
    <w:rPr>
      <w:b/>
      <w:bCs/>
      <w:smallCaps/>
      <w:color w:val="365F91" w:themeColor="accent1" w:themeShade="BF"/>
      <w:spacing w:val="5"/>
    </w:rPr>
  </w:style>
  <w:style w:type="paragraph" w:styleId="NoSpacing">
    <w:name w:val="No Spacing"/>
    <w:uiPriority w:val="1"/>
    <w:qFormat/>
    <w:rsid w:val="002239C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239C8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VermontDE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c.vermont.gov/assistan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gie.Citarella@Vermont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R.WSMDLakes@vermont.gov" TargetMode="External"/><Relationship Id="rId10" Type="http://schemas.openxmlformats.org/officeDocument/2006/relationships/hyperlink" Target="https://dec.vermont.gov/permitnavigator" TargetMode="External"/><Relationship Id="rId4" Type="http://schemas.openxmlformats.org/officeDocument/2006/relationships/hyperlink" Target="https://dec.vermont.gov/watershed/lakes-ponds/vermont-use-public-waters-rules/wakeboats" TargetMode="External"/><Relationship Id="rId9" Type="http://schemas.openxmlformats.org/officeDocument/2006/relationships/hyperlink" Target="https://www.instagram.com/thevermontd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Lounsbury</dc:creator>
  <cp:keywords/>
  <dc:description/>
  <cp:lastModifiedBy>Therese Lounsbury</cp:lastModifiedBy>
  <cp:revision>2</cp:revision>
  <dcterms:created xsi:type="dcterms:W3CDTF">2024-06-04T14:36:00Z</dcterms:created>
  <dcterms:modified xsi:type="dcterms:W3CDTF">2024-06-04T14:37:00Z</dcterms:modified>
</cp:coreProperties>
</file>