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EC1A" w14:textId="77777777" w:rsidR="005657ED" w:rsidRDefault="005657ED" w:rsidP="005657ED">
      <w:pPr>
        <w:rPr>
          <w:rFonts w:ascii="Arial" w:hAnsi="Arial" w:cs="Arial"/>
        </w:rPr>
      </w:pPr>
      <w:r>
        <w:rPr>
          <w:rFonts w:ascii="Arial" w:hAnsi="Arial" w:cs="Arial"/>
          <w:b/>
          <w:bCs/>
        </w:rPr>
        <w:t>PRESS RELEASE</w:t>
      </w:r>
    </w:p>
    <w:p w14:paraId="06F776B8" w14:textId="77777777" w:rsidR="005657ED" w:rsidRDefault="005657ED" w:rsidP="005657ED">
      <w:pPr>
        <w:rPr>
          <w:rFonts w:ascii="Arial" w:hAnsi="Arial" w:cs="Arial"/>
        </w:rPr>
      </w:pPr>
      <w:r>
        <w:rPr>
          <w:rFonts w:ascii="Arial" w:hAnsi="Arial" w:cs="Arial"/>
        </w:rPr>
        <w:t>For Immediate Release – April 18, 2024</w:t>
      </w:r>
    </w:p>
    <w:p w14:paraId="5E921914" w14:textId="77777777" w:rsidR="005657ED" w:rsidRDefault="005657ED" w:rsidP="005657ED">
      <w:pPr>
        <w:rPr>
          <w:rFonts w:ascii="Arial" w:hAnsi="Arial" w:cs="Arial"/>
          <w:b/>
          <w:bCs/>
        </w:rPr>
      </w:pPr>
    </w:p>
    <w:p w14:paraId="25D902DD" w14:textId="77777777" w:rsidR="005657ED" w:rsidRDefault="005657ED" w:rsidP="005657ED">
      <w:pPr>
        <w:rPr>
          <w:rFonts w:ascii="Arial" w:hAnsi="Arial" w:cs="Arial"/>
          <w:b/>
          <w:bCs/>
        </w:rPr>
      </w:pPr>
      <w:r>
        <w:rPr>
          <w:rFonts w:ascii="Arial" w:hAnsi="Arial" w:cs="Arial"/>
          <w:b/>
          <w:bCs/>
        </w:rPr>
        <w:t>Media Contact:</w:t>
      </w:r>
    </w:p>
    <w:p w14:paraId="114F8FA9" w14:textId="77777777" w:rsidR="005657ED" w:rsidRDefault="005657ED" w:rsidP="005657ED">
      <w:pPr>
        <w:rPr>
          <w:rFonts w:ascii="Arial" w:hAnsi="Arial" w:cs="Arial"/>
        </w:rPr>
      </w:pPr>
      <w:r>
        <w:rPr>
          <w:rFonts w:ascii="Arial" w:hAnsi="Arial" w:cs="Arial"/>
        </w:rPr>
        <w:t xml:space="preserve">Mia </w:t>
      </w:r>
      <w:proofErr w:type="spellStart"/>
      <w:r>
        <w:rPr>
          <w:rFonts w:ascii="Arial" w:hAnsi="Arial" w:cs="Arial"/>
        </w:rPr>
        <w:t>Roethlein</w:t>
      </w:r>
      <w:proofErr w:type="spellEnd"/>
      <w:r>
        <w:rPr>
          <w:rFonts w:ascii="Arial" w:hAnsi="Arial" w:cs="Arial"/>
        </w:rPr>
        <w:t>, Environmental Analyst</w:t>
      </w:r>
    </w:p>
    <w:p w14:paraId="344702CA" w14:textId="77777777" w:rsidR="005657ED" w:rsidRDefault="005657ED" w:rsidP="005657ED">
      <w:pPr>
        <w:rPr>
          <w:rFonts w:ascii="Arial" w:hAnsi="Arial" w:cs="Arial"/>
        </w:rPr>
      </w:pPr>
      <w:r>
        <w:rPr>
          <w:rFonts w:ascii="Arial" w:hAnsi="Arial" w:cs="Arial"/>
        </w:rPr>
        <w:t>Department of Environmental Conservation</w:t>
      </w:r>
    </w:p>
    <w:p w14:paraId="2342C24C" w14:textId="77777777" w:rsidR="005657ED" w:rsidRDefault="005657ED" w:rsidP="005657ED">
      <w:pPr>
        <w:rPr>
          <w:rFonts w:ascii="Arial" w:hAnsi="Arial" w:cs="Arial"/>
        </w:rPr>
      </w:pPr>
      <w:r>
        <w:rPr>
          <w:rFonts w:ascii="Arial" w:hAnsi="Arial" w:cs="Arial"/>
        </w:rPr>
        <w:t xml:space="preserve">802-522-5926, </w:t>
      </w:r>
      <w:hyperlink r:id="rId4" w:history="1">
        <w:r>
          <w:rPr>
            <w:rStyle w:val="Hyperlink"/>
            <w:rFonts w:ascii="Arial" w:hAnsi="Arial" w:cs="Arial"/>
          </w:rPr>
          <w:t>Mia.Roethlein@Vermont.gov</w:t>
        </w:r>
      </w:hyperlink>
      <w:r>
        <w:rPr>
          <w:rFonts w:ascii="Arial" w:hAnsi="Arial" w:cs="Arial"/>
        </w:rPr>
        <w:t xml:space="preserve"> </w:t>
      </w:r>
    </w:p>
    <w:p w14:paraId="532498F4" w14:textId="77777777" w:rsidR="005657ED" w:rsidRDefault="005657ED" w:rsidP="005657ED">
      <w:pPr>
        <w:rPr>
          <w:rFonts w:ascii="Arial" w:hAnsi="Arial" w:cs="Arial"/>
        </w:rPr>
      </w:pPr>
    </w:p>
    <w:p w14:paraId="3E0C9D16" w14:textId="77777777" w:rsidR="005657ED" w:rsidRDefault="005657ED" w:rsidP="005657ED">
      <w:pPr>
        <w:jc w:val="center"/>
        <w:rPr>
          <w:rFonts w:ascii="Arial" w:hAnsi="Arial" w:cs="Arial"/>
          <w:b/>
          <w:bCs/>
          <w:sz w:val="28"/>
          <w:szCs w:val="28"/>
        </w:rPr>
      </w:pPr>
      <w:r>
        <w:rPr>
          <w:rFonts w:ascii="Arial" w:hAnsi="Arial" w:cs="Arial"/>
          <w:b/>
          <w:bCs/>
          <w:sz w:val="28"/>
          <w:szCs w:val="28"/>
        </w:rPr>
        <w:t>A Guide to Spring Cleaning in Vermont: “What Do I Do with This?”</w:t>
      </w:r>
    </w:p>
    <w:p w14:paraId="04F323AC" w14:textId="77777777" w:rsidR="005657ED" w:rsidRDefault="005657ED" w:rsidP="005657ED">
      <w:pPr>
        <w:rPr>
          <w:rFonts w:ascii="Arial" w:hAnsi="Arial" w:cs="Arial"/>
        </w:rPr>
      </w:pPr>
    </w:p>
    <w:p w14:paraId="7EAC2651" w14:textId="77777777" w:rsidR="005657ED" w:rsidRDefault="005657ED" w:rsidP="005657ED">
      <w:pPr>
        <w:rPr>
          <w:rFonts w:ascii="Arial" w:hAnsi="Arial" w:cs="Arial"/>
        </w:rPr>
      </w:pPr>
      <w:r>
        <w:rPr>
          <w:rFonts w:ascii="Arial" w:hAnsi="Arial" w:cs="Arial"/>
          <w:i/>
          <w:iCs/>
        </w:rPr>
        <w:t>Montpelier, Vt.</w:t>
      </w:r>
      <w:r>
        <w:rPr>
          <w:rFonts w:ascii="Arial" w:hAnsi="Arial" w:cs="Arial"/>
        </w:rPr>
        <w:t xml:space="preserve"> – Spring has arrived and it's the perfect time for some cleaning. The Vermont Department of Environmental Conservation (DEC) encourages residents to properly dispose of or recycle unwanted household items.</w:t>
      </w:r>
    </w:p>
    <w:p w14:paraId="2D46F168" w14:textId="77777777" w:rsidR="005657ED" w:rsidRDefault="005657ED" w:rsidP="005657ED">
      <w:pPr>
        <w:rPr>
          <w:rFonts w:ascii="Arial" w:hAnsi="Arial" w:cs="Arial"/>
        </w:rPr>
      </w:pPr>
    </w:p>
    <w:p w14:paraId="15A7DF8D" w14:textId="77777777" w:rsidR="005657ED" w:rsidRDefault="005657ED" w:rsidP="005657ED">
      <w:pPr>
        <w:rPr>
          <w:rFonts w:ascii="Arial" w:hAnsi="Arial" w:cs="Arial"/>
        </w:rPr>
      </w:pPr>
      <w:r>
        <w:rPr>
          <w:rFonts w:ascii="Arial" w:hAnsi="Arial" w:cs="Arial"/>
        </w:rPr>
        <w:t>DEC Commissioner Jason Batchelder urges homeowners "to keep hazardous and recyclable materials out of the trash. Proper disposal not only protects our communities but also reduces the risks associated with harmful chemicals and potential battery fires."</w:t>
      </w:r>
    </w:p>
    <w:p w14:paraId="6437E39C" w14:textId="77777777" w:rsidR="005657ED" w:rsidRDefault="005657ED" w:rsidP="005657ED">
      <w:pPr>
        <w:rPr>
          <w:rFonts w:ascii="Arial" w:hAnsi="Arial" w:cs="Arial"/>
        </w:rPr>
      </w:pPr>
    </w:p>
    <w:p w14:paraId="4F23CB23" w14:textId="77777777" w:rsidR="005657ED" w:rsidRDefault="005657ED" w:rsidP="005657ED">
      <w:pPr>
        <w:rPr>
          <w:rFonts w:ascii="Arial" w:hAnsi="Arial" w:cs="Arial"/>
        </w:rPr>
      </w:pPr>
      <w:r>
        <w:rPr>
          <w:rFonts w:ascii="Arial" w:hAnsi="Arial" w:cs="Arial"/>
        </w:rPr>
        <w:t xml:space="preserve">Unwanted items like old TVs, leftover fluorescent light bulbs, mercury thermostats, leftover paint, and expired batteries can be taken to free special recycling locations across the state. Visit DEC’s </w:t>
      </w:r>
      <w:hyperlink r:id="rId5" w:history="1">
        <w:r>
          <w:rPr>
            <w:rStyle w:val="Hyperlink"/>
            <w:rFonts w:ascii="Arial" w:hAnsi="Arial" w:cs="Arial"/>
          </w:rPr>
          <w:t>VTrecycles.com</w:t>
        </w:r>
      </w:hyperlink>
      <w:r>
        <w:rPr>
          <w:rFonts w:ascii="Arial" w:hAnsi="Arial" w:cs="Arial"/>
        </w:rPr>
        <w:t xml:space="preserve"> and click on the orange “Special Recycling” symbol to find a collection location near you.</w:t>
      </w:r>
    </w:p>
    <w:p w14:paraId="2B34D409" w14:textId="77777777" w:rsidR="005657ED" w:rsidRDefault="005657ED" w:rsidP="005657ED">
      <w:pPr>
        <w:rPr>
          <w:rFonts w:ascii="Arial" w:hAnsi="Arial" w:cs="Arial"/>
        </w:rPr>
      </w:pPr>
    </w:p>
    <w:p w14:paraId="24B71A57" w14:textId="77777777" w:rsidR="005657ED" w:rsidRDefault="005657ED" w:rsidP="005657ED">
      <w:pPr>
        <w:rPr>
          <w:rFonts w:ascii="Arial" w:hAnsi="Arial" w:cs="Arial"/>
        </w:rPr>
      </w:pPr>
      <w:r>
        <w:rPr>
          <w:rFonts w:ascii="Arial" w:hAnsi="Arial" w:cs="Arial"/>
        </w:rPr>
        <w:t xml:space="preserve">Special recycling collections save natural resources, reduce carbon </w:t>
      </w:r>
      <w:proofErr w:type="gramStart"/>
      <w:r>
        <w:rPr>
          <w:rFonts w:ascii="Arial" w:hAnsi="Arial" w:cs="Arial"/>
        </w:rPr>
        <w:t>emissions</w:t>
      </w:r>
      <w:proofErr w:type="gramEnd"/>
      <w:r>
        <w:rPr>
          <w:rFonts w:ascii="Arial" w:hAnsi="Arial" w:cs="Arial"/>
        </w:rPr>
        <w:t xml:space="preserve"> and waste, and provide materials that are made into new products, like </w:t>
      </w:r>
      <w:hyperlink r:id="rId6" w:history="1">
        <w:r>
          <w:rPr>
            <w:rStyle w:val="Hyperlink"/>
            <w:rFonts w:ascii="Arial" w:hAnsi="Arial" w:cs="Arial"/>
          </w:rPr>
          <w:t>Local Color Paint</w:t>
        </w:r>
      </w:hyperlink>
      <w:r>
        <w:rPr>
          <w:rFonts w:ascii="Arial" w:hAnsi="Arial" w:cs="Arial"/>
        </w:rPr>
        <w:t>, appliances, and batteries.</w:t>
      </w:r>
    </w:p>
    <w:p w14:paraId="1F7A3082" w14:textId="77777777" w:rsidR="005657ED" w:rsidRDefault="005657ED" w:rsidP="005657ED">
      <w:pPr>
        <w:rPr>
          <w:rFonts w:ascii="Arial" w:hAnsi="Arial" w:cs="Arial"/>
        </w:rPr>
      </w:pPr>
    </w:p>
    <w:p w14:paraId="2DA3A7D8" w14:textId="77777777" w:rsidR="005657ED" w:rsidRDefault="005657ED" w:rsidP="005657ED">
      <w:pPr>
        <w:rPr>
          <w:rFonts w:ascii="Arial" w:hAnsi="Arial" w:cs="Arial"/>
        </w:rPr>
      </w:pPr>
      <w:r>
        <w:rPr>
          <w:rFonts w:ascii="Arial" w:hAnsi="Arial" w:cs="Arial"/>
        </w:rPr>
        <w:t xml:space="preserve">Responsibly disposing of </w:t>
      </w:r>
      <w:hyperlink r:id="rId7" w:history="1">
        <w:r>
          <w:rPr>
            <w:rStyle w:val="Hyperlink"/>
            <w:rFonts w:ascii="Arial" w:hAnsi="Arial" w:cs="Arial"/>
          </w:rPr>
          <w:t>household hazardous waste (HHW)</w:t>
        </w:r>
      </w:hyperlink>
      <w:r>
        <w:rPr>
          <w:rFonts w:ascii="Arial" w:hAnsi="Arial" w:cs="Arial"/>
        </w:rPr>
        <w:t xml:space="preserve"> – including any household, automotive, lawn, or garden products labeled “caution, toxic, danger, hazard, warning, poisonous, reactive, corrosive, or flammable” – is an important step in personal and public safety. Residents can bring HHW to collection events or HHW facilities. Learn about local collections from your waste district or town’s website at </w:t>
      </w:r>
      <w:hyperlink r:id="rId8" w:history="1">
        <w:r>
          <w:rPr>
            <w:rStyle w:val="Hyperlink"/>
            <w:rFonts w:ascii="Arial" w:hAnsi="Arial" w:cs="Arial"/>
          </w:rPr>
          <w:t>802recycles.com</w:t>
        </w:r>
      </w:hyperlink>
      <w:r>
        <w:rPr>
          <w:rFonts w:ascii="Arial" w:hAnsi="Arial" w:cs="Arial"/>
        </w:rPr>
        <w:t>.</w:t>
      </w:r>
    </w:p>
    <w:p w14:paraId="7A6AE148" w14:textId="77777777" w:rsidR="005657ED" w:rsidRDefault="005657ED" w:rsidP="005657ED">
      <w:pPr>
        <w:rPr>
          <w:rFonts w:ascii="Arial" w:hAnsi="Arial" w:cs="Arial"/>
        </w:rPr>
      </w:pPr>
    </w:p>
    <w:p w14:paraId="715182DC" w14:textId="77777777" w:rsidR="005657ED" w:rsidRDefault="005657ED" w:rsidP="005657ED">
      <w:pPr>
        <w:rPr>
          <w:rFonts w:ascii="Arial" w:hAnsi="Arial" w:cs="Arial"/>
        </w:rPr>
      </w:pPr>
      <w:r>
        <w:rPr>
          <w:rFonts w:ascii="Arial" w:hAnsi="Arial" w:cs="Arial"/>
        </w:rPr>
        <w:t xml:space="preserve">“Store any unwanted or leftover products safely until you can bring them to a special recycling location or a household hazardous waste collection event or facility in your region,” said Anne </w:t>
      </w:r>
      <w:proofErr w:type="spellStart"/>
      <w:r>
        <w:rPr>
          <w:rFonts w:ascii="Arial" w:hAnsi="Arial" w:cs="Arial"/>
        </w:rPr>
        <w:t>Bijur</w:t>
      </w:r>
      <w:proofErr w:type="spellEnd"/>
      <w:r>
        <w:rPr>
          <w:rFonts w:ascii="Arial" w:hAnsi="Arial" w:cs="Arial"/>
        </w:rPr>
        <w:t xml:space="preserve">, the DEC Materials Management Section Supervisor. </w:t>
      </w:r>
    </w:p>
    <w:p w14:paraId="5F162DED" w14:textId="77777777" w:rsidR="005657ED" w:rsidRDefault="005657ED" w:rsidP="005657ED">
      <w:pPr>
        <w:rPr>
          <w:rFonts w:ascii="Arial" w:hAnsi="Arial" w:cs="Arial"/>
        </w:rPr>
      </w:pPr>
    </w:p>
    <w:p w14:paraId="70ECCE9D" w14:textId="77777777" w:rsidR="005657ED" w:rsidRDefault="005657ED" w:rsidP="005657ED">
      <w:pPr>
        <w:rPr>
          <w:rFonts w:ascii="Arial" w:hAnsi="Arial" w:cs="Arial"/>
        </w:rPr>
      </w:pPr>
      <w:r>
        <w:rPr>
          <w:rFonts w:ascii="Arial" w:hAnsi="Arial" w:cs="Arial"/>
        </w:rPr>
        <w:t>For other spring cleaning questions, visit the DEC’s “</w:t>
      </w:r>
      <w:hyperlink r:id="rId9" w:history="1">
        <w:r>
          <w:rPr>
            <w:rStyle w:val="Hyperlink"/>
            <w:rFonts w:ascii="Arial" w:hAnsi="Arial" w:cs="Arial"/>
          </w:rPr>
          <w:t>What Do I Do With This?</w:t>
        </w:r>
      </w:hyperlink>
      <w:r>
        <w:rPr>
          <w:rFonts w:ascii="Arial" w:hAnsi="Arial" w:cs="Arial"/>
        </w:rPr>
        <w:t xml:space="preserve">”, which explains how to get rid of items like </w:t>
      </w:r>
      <w:hyperlink r:id="rId10" w:history="1">
        <w:r>
          <w:rPr>
            <w:rStyle w:val="Hyperlink"/>
            <w:rFonts w:ascii="Arial" w:hAnsi="Arial" w:cs="Arial"/>
          </w:rPr>
          <w:t>tires</w:t>
        </w:r>
      </w:hyperlink>
      <w:r>
        <w:rPr>
          <w:rFonts w:ascii="Arial" w:hAnsi="Arial" w:cs="Arial"/>
        </w:rPr>
        <w:t xml:space="preserve">, </w:t>
      </w:r>
      <w:hyperlink r:id="rId11" w:history="1">
        <w:r>
          <w:rPr>
            <w:rStyle w:val="Hyperlink"/>
            <w:rFonts w:ascii="Arial" w:hAnsi="Arial" w:cs="Arial"/>
          </w:rPr>
          <w:t>scrap metal</w:t>
        </w:r>
      </w:hyperlink>
      <w:r>
        <w:rPr>
          <w:rFonts w:ascii="Arial" w:hAnsi="Arial" w:cs="Arial"/>
        </w:rPr>
        <w:t xml:space="preserve">, </w:t>
      </w:r>
      <w:hyperlink r:id="rId12" w:history="1">
        <w:r>
          <w:rPr>
            <w:rStyle w:val="Hyperlink"/>
            <w:rFonts w:ascii="Arial" w:hAnsi="Arial" w:cs="Arial"/>
          </w:rPr>
          <w:t>medications</w:t>
        </w:r>
      </w:hyperlink>
      <w:r>
        <w:rPr>
          <w:rFonts w:ascii="Arial" w:hAnsi="Arial" w:cs="Arial"/>
        </w:rPr>
        <w:t xml:space="preserve">, and more. You can also learn what to do with things locally by exploring your </w:t>
      </w:r>
      <w:hyperlink r:id="rId13" w:history="1">
        <w:r>
          <w:rPr>
            <w:rStyle w:val="Hyperlink"/>
            <w:rFonts w:ascii="Arial" w:hAnsi="Arial" w:cs="Arial"/>
          </w:rPr>
          <w:t>waste district, alliance, or town’s</w:t>
        </w:r>
      </w:hyperlink>
      <w:r>
        <w:rPr>
          <w:rFonts w:ascii="Arial" w:hAnsi="Arial" w:cs="Arial"/>
        </w:rPr>
        <w:t xml:space="preserve"> A-Z Guide, an online, searchable list of waste items, and what to do with them.</w:t>
      </w:r>
    </w:p>
    <w:p w14:paraId="47BF3DFE" w14:textId="77777777" w:rsidR="005657ED" w:rsidRDefault="005657ED" w:rsidP="005657ED">
      <w:pPr>
        <w:rPr>
          <w:rFonts w:ascii="Arial" w:hAnsi="Arial" w:cs="Arial"/>
        </w:rPr>
      </w:pPr>
    </w:p>
    <w:p w14:paraId="0EBA14EA" w14:textId="77777777" w:rsidR="005657ED" w:rsidRDefault="005657ED" w:rsidP="005657ED">
      <w:pPr>
        <w:rPr>
          <w:rFonts w:ascii="Arial" w:hAnsi="Arial" w:cs="Arial"/>
        </w:rPr>
      </w:pPr>
      <w:r>
        <w:rPr>
          <w:rFonts w:ascii="Arial" w:hAnsi="Arial" w:cs="Arial"/>
        </w:rPr>
        <w:t xml:space="preserve">Learn more at </w:t>
      </w:r>
      <w:hyperlink r:id="rId14" w:history="1">
        <w:r>
          <w:rPr>
            <w:rStyle w:val="Hyperlink"/>
            <w:rFonts w:ascii="Arial" w:hAnsi="Arial" w:cs="Arial"/>
          </w:rPr>
          <w:t>VTrecycles.com</w:t>
        </w:r>
      </w:hyperlink>
      <w:r>
        <w:rPr>
          <w:rFonts w:ascii="Arial" w:hAnsi="Arial" w:cs="Arial"/>
        </w:rPr>
        <w:t xml:space="preserve"> or call 802-828-1138. If Mia </w:t>
      </w:r>
      <w:proofErr w:type="spellStart"/>
      <w:r>
        <w:rPr>
          <w:rFonts w:ascii="Arial" w:hAnsi="Arial" w:cs="Arial"/>
        </w:rPr>
        <w:t>Roethlein</w:t>
      </w:r>
      <w:proofErr w:type="spellEnd"/>
      <w:r>
        <w:rPr>
          <w:rFonts w:ascii="Arial" w:hAnsi="Arial" w:cs="Arial"/>
        </w:rPr>
        <w:t xml:space="preserve"> is not available at 802-522-5926 or </w:t>
      </w:r>
      <w:hyperlink r:id="rId15" w:history="1">
        <w:r>
          <w:rPr>
            <w:rStyle w:val="Hyperlink"/>
            <w:rFonts w:ascii="Arial" w:hAnsi="Arial" w:cs="Arial"/>
          </w:rPr>
          <w:t>Mia.Roethlein@Vermont.gov</w:t>
        </w:r>
      </w:hyperlink>
      <w:r>
        <w:rPr>
          <w:rFonts w:ascii="Arial" w:hAnsi="Arial" w:cs="Arial"/>
        </w:rPr>
        <w:t xml:space="preserve">, contact Anne </w:t>
      </w:r>
      <w:proofErr w:type="spellStart"/>
      <w:r>
        <w:rPr>
          <w:rFonts w:ascii="Arial" w:hAnsi="Arial" w:cs="Arial"/>
        </w:rPr>
        <w:t>Bijur</w:t>
      </w:r>
      <w:proofErr w:type="spellEnd"/>
      <w:r>
        <w:rPr>
          <w:rFonts w:ascii="Arial" w:hAnsi="Arial" w:cs="Arial"/>
        </w:rPr>
        <w:t xml:space="preserve"> at 802-522-5783 or </w:t>
      </w:r>
      <w:hyperlink r:id="rId16" w:history="1">
        <w:r>
          <w:rPr>
            <w:rStyle w:val="Hyperlink"/>
            <w:rFonts w:ascii="Arial" w:hAnsi="Arial" w:cs="Arial"/>
          </w:rPr>
          <w:t>Anne.Bijur@Vermont.gov</w:t>
        </w:r>
      </w:hyperlink>
      <w:r>
        <w:rPr>
          <w:rFonts w:ascii="Arial" w:hAnsi="Arial" w:cs="Arial"/>
        </w:rPr>
        <w:t>.</w:t>
      </w:r>
    </w:p>
    <w:p w14:paraId="13C10E1B" w14:textId="77777777" w:rsidR="005657ED" w:rsidRDefault="005657ED" w:rsidP="005657ED">
      <w:pPr>
        <w:rPr>
          <w:rFonts w:ascii="Arial" w:hAnsi="Arial" w:cs="Arial"/>
        </w:rPr>
      </w:pPr>
    </w:p>
    <w:p w14:paraId="7046E504" w14:textId="77777777" w:rsidR="005657ED" w:rsidRDefault="005657ED" w:rsidP="005657ED">
      <w:pPr>
        <w:jc w:val="center"/>
        <w:rPr>
          <w:rFonts w:ascii="Arial" w:hAnsi="Arial" w:cs="Arial"/>
        </w:rPr>
      </w:pPr>
      <w:r>
        <w:rPr>
          <w:rFonts w:ascii="Arial" w:hAnsi="Arial" w:cs="Arial"/>
        </w:rPr>
        <w:t>###</w:t>
      </w:r>
    </w:p>
    <w:p w14:paraId="6ACCC808" w14:textId="77777777" w:rsidR="005657ED" w:rsidRDefault="005657ED" w:rsidP="005657ED">
      <w:pPr>
        <w:rPr>
          <w:rFonts w:ascii="Arial" w:hAnsi="Arial" w:cs="Arial"/>
          <w:i/>
          <w:iCs/>
        </w:rPr>
      </w:pPr>
    </w:p>
    <w:p w14:paraId="4D22C53B" w14:textId="77777777" w:rsidR="005657ED" w:rsidRDefault="005657ED" w:rsidP="005657ED">
      <w:pPr>
        <w:rPr>
          <w:rFonts w:ascii="Arial" w:hAnsi="Arial" w:cs="Arial"/>
        </w:rPr>
      </w:pPr>
      <w:r>
        <w:rPr>
          <w:rFonts w:ascii="Arial" w:hAnsi="Arial" w:cs="Arial"/>
          <w:i/>
          <w:iCs/>
        </w:rPr>
        <w:t xml:space="preserve">The Department of Environmental Conservation is responsible for protecting Vermont's natural resources and safeguarding human health for the benefit of this and future generations. Visit </w:t>
      </w:r>
      <w:hyperlink r:id="rId17" w:history="1">
        <w:r>
          <w:rPr>
            <w:rStyle w:val="Hyperlink"/>
            <w:rFonts w:ascii="Arial" w:hAnsi="Arial" w:cs="Arial"/>
            <w:i/>
            <w:iCs/>
          </w:rPr>
          <w:t>dec.vermont.gov</w:t>
        </w:r>
      </w:hyperlink>
      <w:r>
        <w:rPr>
          <w:rFonts w:ascii="Arial" w:hAnsi="Arial" w:cs="Arial"/>
          <w:i/>
          <w:iCs/>
        </w:rPr>
        <w:t xml:space="preserve"> and follow the Department of Environmental Conservation on </w:t>
      </w:r>
      <w:hyperlink r:id="rId18" w:history="1">
        <w:r>
          <w:rPr>
            <w:rStyle w:val="Hyperlink"/>
            <w:rFonts w:ascii="Arial" w:hAnsi="Arial" w:cs="Arial"/>
            <w:i/>
            <w:iCs/>
          </w:rPr>
          <w:t>Facebook</w:t>
        </w:r>
      </w:hyperlink>
      <w:r>
        <w:rPr>
          <w:rFonts w:ascii="Arial" w:hAnsi="Arial" w:cs="Arial"/>
          <w:i/>
          <w:iCs/>
        </w:rPr>
        <w:t xml:space="preserve"> and </w:t>
      </w:r>
      <w:hyperlink r:id="rId19" w:history="1">
        <w:r>
          <w:rPr>
            <w:rStyle w:val="Hyperlink"/>
            <w:rFonts w:ascii="Arial" w:hAnsi="Arial" w:cs="Arial"/>
            <w:i/>
            <w:iCs/>
          </w:rPr>
          <w:t>Instagram</w:t>
        </w:r>
      </w:hyperlink>
      <w:r>
        <w:rPr>
          <w:rFonts w:ascii="Arial" w:hAnsi="Arial" w:cs="Arial"/>
          <w:i/>
          <w:iCs/>
        </w:rPr>
        <w:t>.</w:t>
      </w:r>
    </w:p>
    <w:p w14:paraId="49F538AE" w14:textId="77777777" w:rsidR="005657ED" w:rsidRDefault="005657ED" w:rsidP="005657ED">
      <w:pPr>
        <w:rPr>
          <w:rFonts w:ascii="Arial" w:hAnsi="Arial" w:cs="Arial"/>
        </w:rPr>
      </w:pPr>
    </w:p>
    <w:p w14:paraId="5F8C59A7" w14:textId="78BBFC7B" w:rsidR="005657ED" w:rsidRDefault="005657ED" w:rsidP="005657ED">
      <w:pPr>
        <w:rPr>
          <w:rFonts w:ascii="Arial" w:hAnsi="Arial" w:cs="Arial"/>
        </w:rPr>
      </w:pPr>
      <w:r>
        <w:rPr>
          <w:rFonts w:ascii="Arial" w:hAnsi="Arial" w:cs="Arial"/>
          <w:noProof/>
          <w14:ligatures w14:val="none"/>
        </w:rPr>
        <w:drawing>
          <wp:inline distT="0" distB="0" distL="0" distR="0" wp14:anchorId="06E96BD5" wp14:editId="0AB91089">
            <wp:extent cx="4572000" cy="6096000"/>
            <wp:effectExtent l="0" t="0" r="0" b="0"/>
            <wp:docPr id="713873923" name="Picture 2" descr="A picture containing text, shelf, indoor,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helf, indoor, cluttered&#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265851D5" w14:textId="77777777" w:rsidR="005657ED" w:rsidRDefault="005657ED" w:rsidP="005657ED">
      <w:pPr>
        <w:rPr>
          <w:rFonts w:ascii="Arial" w:hAnsi="Arial" w:cs="Arial"/>
          <w:i/>
          <w:iCs/>
        </w:rPr>
      </w:pPr>
      <w:r>
        <w:rPr>
          <w:rFonts w:ascii="Arial" w:hAnsi="Arial" w:cs="Arial"/>
          <w:i/>
          <w:iCs/>
        </w:rPr>
        <w:t>A variety of chemicals, electronics, and other supplies on a basement shelf.</w:t>
      </w:r>
    </w:p>
    <w:p w14:paraId="25481D04" w14:textId="77777777" w:rsidR="005657ED" w:rsidRDefault="005657ED" w:rsidP="005657ED">
      <w:pPr>
        <w:rPr>
          <w:rFonts w:ascii="Arial" w:hAnsi="Arial" w:cs="Arial"/>
          <w:i/>
          <w:iCs/>
        </w:rPr>
      </w:pPr>
    </w:p>
    <w:p w14:paraId="5A8DE49D" w14:textId="00E1A366" w:rsidR="005657ED" w:rsidRDefault="005657ED" w:rsidP="005657ED">
      <w:pPr>
        <w:rPr>
          <w:rFonts w:ascii="Arial" w:hAnsi="Arial" w:cs="Arial"/>
        </w:rPr>
      </w:pPr>
      <w:r>
        <w:rPr>
          <w:rFonts w:ascii="Arial" w:hAnsi="Arial" w:cs="Arial"/>
          <w:noProof/>
          <w14:ligatures w14:val="none"/>
        </w:rPr>
        <w:lastRenderedPageBreak/>
        <w:drawing>
          <wp:inline distT="0" distB="0" distL="0" distR="0" wp14:anchorId="43DA7DEE" wp14:editId="335FE504">
            <wp:extent cx="4572000" cy="6096000"/>
            <wp:effectExtent l="0" t="0" r="0" b="0"/>
            <wp:docPr id="1082099671" name="Picture 1" descr="A picture containing indoor, floor, room,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indoor, floor, room, cluttered&#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108843CA" w14:textId="77777777" w:rsidR="005657ED" w:rsidRDefault="005657ED" w:rsidP="005657ED">
      <w:pPr>
        <w:rPr>
          <w:rFonts w:ascii="Arial" w:hAnsi="Arial" w:cs="Arial"/>
          <w:i/>
          <w:iCs/>
        </w:rPr>
      </w:pPr>
      <w:r>
        <w:rPr>
          <w:rFonts w:ascii="Arial" w:hAnsi="Arial" w:cs="Arial"/>
          <w:i/>
          <w:iCs/>
        </w:rPr>
        <w:t>A basement filled with tires, a vacuum cleaner, and other items.</w:t>
      </w:r>
    </w:p>
    <w:p w14:paraId="569D4D4F" w14:textId="77777777" w:rsidR="005657ED" w:rsidRDefault="005657ED" w:rsidP="005657ED">
      <w:pPr>
        <w:rPr>
          <w:rFonts w:ascii="Arial" w:hAnsi="Arial" w:cs="Arial"/>
          <w:i/>
          <w:iCs/>
        </w:rPr>
      </w:pPr>
    </w:p>
    <w:p w14:paraId="6BABC0FD" w14:textId="77777777" w:rsidR="005657ED" w:rsidRDefault="005657ED" w:rsidP="005657ED">
      <w:pPr>
        <w:rPr>
          <w:rFonts w:ascii="Arial" w:hAnsi="Arial" w:cs="Arial"/>
          <w:b/>
          <w:bCs/>
        </w:rPr>
      </w:pPr>
      <w:r>
        <w:rPr>
          <w:rFonts w:ascii="Arial" w:hAnsi="Arial" w:cs="Arial"/>
          <w:b/>
          <w:bCs/>
        </w:rPr>
        <w:t xml:space="preserve">Non-Discrimination Notice: </w:t>
      </w:r>
    </w:p>
    <w:p w14:paraId="37179C54" w14:textId="77777777" w:rsidR="005657ED" w:rsidRDefault="005657ED" w:rsidP="005657ED">
      <w:pPr>
        <w:rPr>
          <w:rFonts w:ascii="Arial" w:hAnsi="Arial" w:cs="Arial"/>
        </w:rPr>
      </w:pPr>
      <w:r>
        <w:rPr>
          <w:rFonts w:ascii="Arial" w:hAnsi="Arial" w:cs="Arial"/>
        </w:rPr>
        <w:t xml:space="preserve">The Vermont Agency of Natural Resources (ANR) operates its programs, services, and activities without discriminating </w:t>
      </w:r>
      <w:proofErr w:type="gramStart"/>
      <w:r>
        <w:rPr>
          <w:rFonts w:ascii="Arial" w:hAnsi="Arial" w:cs="Arial"/>
        </w:rPr>
        <w:t>on the basis of</w:t>
      </w:r>
      <w:proofErr w:type="gramEnd"/>
      <w:r>
        <w:rPr>
          <w:rFonts w:ascii="Arial" w:hAnsi="Arial" w:cs="Arial"/>
        </w:rPr>
        <w:t xml:space="preserve"> race, religion, creed, color, national origin (including limited English proficiency), ancestry, place of birth, disability, age, marital status, sex, sexual orientation, gender identity, or breastfeeding (mother and child).</w:t>
      </w:r>
    </w:p>
    <w:p w14:paraId="1FD50415" w14:textId="77777777" w:rsidR="005657ED" w:rsidRDefault="005657ED" w:rsidP="005657ED">
      <w:pPr>
        <w:rPr>
          <w:rFonts w:ascii="Arial" w:hAnsi="Arial" w:cs="Arial"/>
        </w:rPr>
      </w:pPr>
    </w:p>
    <w:p w14:paraId="4A0A4AA2" w14:textId="77777777" w:rsidR="005657ED" w:rsidRDefault="005657ED" w:rsidP="005657ED">
      <w:pPr>
        <w:rPr>
          <w:rFonts w:ascii="Arial" w:hAnsi="Arial" w:cs="Arial"/>
          <w:b/>
          <w:bCs/>
        </w:rPr>
      </w:pPr>
      <w:r>
        <w:rPr>
          <w:rFonts w:ascii="Arial" w:hAnsi="Arial" w:cs="Arial"/>
          <w:b/>
          <w:bCs/>
        </w:rPr>
        <w:t xml:space="preserve">Language Access Notice: </w:t>
      </w:r>
    </w:p>
    <w:p w14:paraId="07DDFAC0" w14:textId="77777777" w:rsidR="005657ED" w:rsidRDefault="005657ED" w:rsidP="005657ED">
      <w:pPr>
        <w:rPr>
          <w:rFonts w:ascii="Arial" w:hAnsi="Arial" w:cs="Arial"/>
        </w:rPr>
      </w:pPr>
      <w:r>
        <w:rPr>
          <w:rFonts w:ascii="Arial" w:hAnsi="Arial" w:cs="Arial"/>
        </w:rPr>
        <w:t xml:space="preserve">Questions or Complaints/Free Language Services ǀ SERVICES LINGUISTIQUES GRATUITS | </w:t>
      </w:r>
      <w:proofErr w:type="spellStart"/>
      <w:r>
        <w:rPr>
          <w:rFonts w:ascii="Nirmala UI" w:hAnsi="Nirmala UI" w:cs="Nirmala UI"/>
        </w:rPr>
        <w:t>भाषासम्बन्धी</w:t>
      </w:r>
      <w:proofErr w:type="spellEnd"/>
      <w:r>
        <w:rPr>
          <w:rFonts w:ascii="Arial" w:hAnsi="Arial" w:cs="Arial"/>
        </w:rPr>
        <w:t xml:space="preserve"> </w:t>
      </w:r>
      <w:proofErr w:type="spellStart"/>
      <w:r>
        <w:rPr>
          <w:rFonts w:ascii="Nirmala UI" w:hAnsi="Nirmala UI" w:cs="Nirmala UI"/>
        </w:rPr>
        <w:t>नि</w:t>
      </w:r>
      <w:r>
        <w:rPr>
          <w:rFonts w:ascii="Arial" w:hAnsi="Arial" w:cs="Arial"/>
        </w:rPr>
        <w:t>:</w:t>
      </w:r>
      <w:r>
        <w:rPr>
          <w:rFonts w:ascii="Nirmala UI" w:hAnsi="Nirmala UI" w:cs="Nirmala UI"/>
        </w:rPr>
        <w:t>शुल्क</w:t>
      </w:r>
      <w:proofErr w:type="spellEnd"/>
      <w:r>
        <w:rPr>
          <w:rFonts w:ascii="Arial" w:hAnsi="Arial" w:cs="Arial"/>
        </w:rPr>
        <w:t xml:space="preserve"> </w:t>
      </w:r>
      <w:proofErr w:type="spellStart"/>
      <w:r>
        <w:rPr>
          <w:rFonts w:ascii="Nirmala UI" w:hAnsi="Nirmala UI" w:cs="Nirmala UI"/>
        </w:rPr>
        <w:t>सेवाहरू</w:t>
      </w:r>
      <w:proofErr w:type="spellEnd"/>
      <w:r>
        <w:rPr>
          <w:rFonts w:ascii="Arial" w:hAnsi="Arial" w:cs="Arial"/>
        </w:rPr>
        <w:t xml:space="preserve"> ǀ SERVICIOS GRATUITOS DE IDIOMAS ǀ </w:t>
      </w:r>
      <w:proofErr w:type="spellStart"/>
      <w:r>
        <w:rPr>
          <w:rFonts w:ascii="MS Gothic" w:eastAsia="MS Gothic" w:hAnsi="MS Gothic" w:hint="eastAsia"/>
        </w:rPr>
        <w:t>免費語言服務</w:t>
      </w:r>
      <w:proofErr w:type="spellEnd"/>
      <w:r>
        <w:rPr>
          <w:rFonts w:ascii="Arial" w:hAnsi="Arial" w:cs="Arial"/>
        </w:rPr>
        <w:t xml:space="preserve"> | BESPLATNE JEZIČKE USLUGE ǀ БЕСПЛАТНЫЕ УСЛУГИ ПЕРЕВОДА | DỊCH VỤ NGÔN </w:t>
      </w:r>
      <w:r>
        <w:rPr>
          <w:rFonts w:ascii="Arial" w:hAnsi="Arial" w:cs="Arial"/>
        </w:rPr>
        <w:lastRenderedPageBreak/>
        <w:t xml:space="preserve">NGỮ MIỄN PHÍ ǀ </w:t>
      </w:r>
      <w:proofErr w:type="spellStart"/>
      <w:r>
        <w:rPr>
          <w:rFonts w:ascii="MS Gothic" w:eastAsia="MS Gothic" w:hAnsi="MS Gothic" w:hint="eastAsia"/>
        </w:rPr>
        <w:t>無料通訳サービス</w:t>
      </w:r>
      <w:proofErr w:type="spellEnd"/>
      <w:r>
        <w:rPr>
          <w:rFonts w:ascii="Arial" w:hAnsi="Arial" w:cs="Arial"/>
        </w:rPr>
        <w:t xml:space="preserve"> ǀ </w:t>
      </w:r>
      <w:proofErr w:type="spellStart"/>
      <w:r>
        <w:rPr>
          <w:rFonts w:ascii="Ebrima" w:hAnsi="Ebrima"/>
        </w:rPr>
        <w:t>ነጻ</w:t>
      </w:r>
      <w:proofErr w:type="spellEnd"/>
      <w:r>
        <w:rPr>
          <w:rFonts w:ascii="Arial" w:hAnsi="Arial" w:cs="Arial"/>
        </w:rPr>
        <w:t xml:space="preserve"> </w:t>
      </w:r>
      <w:proofErr w:type="spellStart"/>
      <w:r>
        <w:rPr>
          <w:rFonts w:ascii="Ebrima" w:hAnsi="Ebrima"/>
        </w:rPr>
        <w:t>የቋንቋ</w:t>
      </w:r>
      <w:proofErr w:type="spellEnd"/>
      <w:r>
        <w:rPr>
          <w:rFonts w:ascii="Arial" w:hAnsi="Arial" w:cs="Arial"/>
        </w:rPr>
        <w:t xml:space="preserve"> </w:t>
      </w:r>
      <w:proofErr w:type="spellStart"/>
      <w:r>
        <w:rPr>
          <w:rFonts w:ascii="Ebrima" w:hAnsi="Ebrima"/>
        </w:rPr>
        <w:t>አገልግሎቶች</w:t>
      </w:r>
      <w:proofErr w:type="spellEnd"/>
      <w:r>
        <w:rPr>
          <w:rFonts w:ascii="Arial" w:hAnsi="Arial" w:cs="Arial"/>
        </w:rPr>
        <w:t xml:space="preserve"> | HUDUMA ZA MSAADA WA LUGHA BILA MALIPO | BESPLATNE JEZIČKE USLUGE | </w:t>
      </w:r>
      <w:proofErr w:type="spellStart"/>
      <w:r>
        <w:rPr>
          <w:rFonts w:ascii="Myanmar Text" w:hAnsi="Myanmar Text" w:cs="Myanmar Text"/>
        </w:rPr>
        <w:t>အခမဲ</w:t>
      </w:r>
      <w:proofErr w:type="spellEnd"/>
      <w:r>
        <w:rPr>
          <w:rFonts w:ascii="Myanmar Text" w:hAnsi="Myanmar Text" w:cs="Myanmar Text"/>
        </w:rPr>
        <w:t>့</w:t>
      </w:r>
      <w:r>
        <w:rPr>
          <w:rFonts w:ascii="Arial" w:hAnsi="Arial" w:cs="Arial"/>
        </w:rPr>
        <w:t xml:space="preserve"> </w:t>
      </w:r>
      <w:proofErr w:type="spellStart"/>
      <w:r>
        <w:rPr>
          <w:rFonts w:ascii="Myanmar Text" w:hAnsi="Myanmar Text" w:cs="Myanmar Text"/>
        </w:rPr>
        <w:t>ဘာသာစကား</w:t>
      </w:r>
      <w:proofErr w:type="spellEnd"/>
      <w:r>
        <w:rPr>
          <w:rFonts w:ascii="Arial" w:hAnsi="Arial" w:cs="Arial"/>
        </w:rPr>
        <w:t xml:space="preserve"> </w:t>
      </w:r>
      <w:proofErr w:type="spellStart"/>
      <w:r>
        <w:rPr>
          <w:rFonts w:ascii="Myanmar Text" w:hAnsi="Myanmar Text" w:cs="Myanmar Text"/>
        </w:rPr>
        <w:t>ဝန်ဆောင်မှုများ</w:t>
      </w:r>
      <w:proofErr w:type="spellEnd"/>
      <w:r>
        <w:rPr>
          <w:rFonts w:ascii="Arial" w:hAnsi="Arial" w:cs="Arial"/>
        </w:rPr>
        <w:t xml:space="preserve"> | ADEEGYO LUUQADA AH OO BILAASH AH  ǀ </w:t>
      </w:r>
      <w:proofErr w:type="spellStart"/>
      <w:r>
        <w:rPr>
          <w:rFonts w:ascii="Arial" w:hAnsi="Arial" w:cs="Arial"/>
        </w:rPr>
        <w:t>خدمات</w:t>
      </w:r>
      <w:proofErr w:type="spellEnd"/>
      <w:r>
        <w:rPr>
          <w:rFonts w:ascii="Arial" w:hAnsi="Arial" w:cs="Arial"/>
        </w:rPr>
        <w:t xml:space="preserve"> </w:t>
      </w:r>
      <w:proofErr w:type="spellStart"/>
      <w:r>
        <w:rPr>
          <w:rFonts w:ascii="Arial" w:hAnsi="Arial" w:cs="Arial"/>
        </w:rPr>
        <w:t>لغة</w:t>
      </w:r>
      <w:proofErr w:type="spellEnd"/>
      <w:r>
        <w:rPr>
          <w:rFonts w:ascii="Arial" w:hAnsi="Arial" w:cs="Arial"/>
        </w:rPr>
        <w:t xml:space="preserve"> </w:t>
      </w:r>
      <w:proofErr w:type="spellStart"/>
      <w:r>
        <w:rPr>
          <w:rFonts w:ascii="Arial" w:hAnsi="Arial" w:cs="Arial"/>
        </w:rPr>
        <w:t>مجانية</w:t>
      </w:r>
      <w:proofErr w:type="spellEnd"/>
      <w:r>
        <w:rPr>
          <w:rFonts w:ascii="Arial" w:hAnsi="Arial" w:cs="Arial"/>
        </w:rPr>
        <w:t xml:space="preserve">: </w:t>
      </w:r>
      <w:hyperlink r:id="rId24" w:history="1">
        <w:r>
          <w:rPr>
            <w:rStyle w:val="Hyperlink"/>
            <w:rFonts w:ascii="Arial" w:hAnsi="Arial" w:cs="Arial"/>
          </w:rPr>
          <w:t>anr.civilrights@vermont.gov</w:t>
        </w:r>
      </w:hyperlink>
      <w:r>
        <w:rPr>
          <w:rFonts w:ascii="Arial" w:hAnsi="Arial" w:cs="Arial"/>
        </w:rPr>
        <w:t xml:space="preserve"> or 802-636-7827.</w:t>
      </w:r>
    </w:p>
    <w:p w14:paraId="69E95FAE" w14:textId="77777777" w:rsidR="005657ED" w:rsidRDefault="005657ED" w:rsidP="005657ED">
      <w:pPr>
        <w:rPr>
          <w:rFonts w:ascii="Arial" w:hAnsi="Arial" w:cs="Arial"/>
        </w:rPr>
      </w:pPr>
    </w:p>
    <w:p w14:paraId="39087E70" w14:textId="77777777" w:rsidR="005657ED" w:rsidRDefault="005657ED" w:rsidP="005657ED">
      <w:pPr>
        <w:rPr>
          <w:rFonts w:ascii="Arial" w:hAnsi="Arial" w:cs="Arial"/>
        </w:rPr>
      </w:pPr>
    </w:p>
    <w:p w14:paraId="15E75B91" w14:textId="77777777" w:rsidR="005657ED" w:rsidRDefault="005657ED" w:rsidP="005657ED">
      <w:pPr>
        <w:rPr>
          <w:rFonts w:ascii="Arial" w:hAnsi="Arial" w:cs="Arial"/>
          <w14:ligatures w14:val="none"/>
        </w:rPr>
      </w:pPr>
    </w:p>
    <w:p w14:paraId="67B08B16" w14:textId="77777777" w:rsidR="005657ED" w:rsidRDefault="005657ED" w:rsidP="005657ED">
      <w:pPr>
        <w:rPr>
          <w:rFonts w:ascii="Arial" w:hAnsi="Arial" w:cs="Arial"/>
          <w14:ligatures w14:val="none"/>
        </w:rPr>
      </w:pPr>
      <w:r>
        <w:rPr>
          <w:rFonts w:ascii="Arial" w:hAnsi="Arial" w:cs="Arial"/>
          <w14:ligatures w14:val="none"/>
        </w:rPr>
        <w:t>Stephanie Brackin (she/</w:t>
      </w:r>
      <w:proofErr w:type="gramStart"/>
      <w:r>
        <w:rPr>
          <w:rFonts w:ascii="Arial" w:hAnsi="Arial" w:cs="Arial"/>
          <w14:ligatures w14:val="none"/>
        </w:rPr>
        <w:t>her)  |</w:t>
      </w:r>
      <w:proofErr w:type="gramEnd"/>
      <w:r>
        <w:rPr>
          <w:rFonts w:ascii="Arial" w:hAnsi="Arial" w:cs="Arial"/>
          <w14:ligatures w14:val="none"/>
        </w:rPr>
        <w:t>  Communications Coordinator</w:t>
      </w:r>
    </w:p>
    <w:p w14:paraId="7AD4BAC8" w14:textId="77777777" w:rsidR="005657ED" w:rsidRDefault="005657ED" w:rsidP="005657ED">
      <w:pPr>
        <w:rPr>
          <w:rFonts w:ascii="Arial" w:hAnsi="Arial" w:cs="Arial"/>
          <w14:ligatures w14:val="none"/>
        </w:rPr>
      </w:pPr>
      <w:r>
        <w:rPr>
          <w:rFonts w:ascii="Arial" w:hAnsi="Arial" w:cs="Arial"/>
          <w14:ligatures w14:val="none"/>
        </w:rPr>
        <w:t>Vermont Agency of Natural Resources</w:t>
      </w:r>
    </w:p>
    <w:p w14:paraId="4E0E8B28" w14:textId="77777777" w:rsidR="005657ED" w:rsidRDefault="005657ED" w:rsidP="005657ED">
      <w:pPr>
        <w:rPr>
          <w:rFonts w:ascii="Arial" w:hAnsi="Arial" w:cs="Arial"/>
          <w14:ligatures w14:val="none"/>
        </w:rPr>
      </w:pPr>
      <w:r>
        <w:rPr>
          <w:rFonts w:ascii="Arial" w:hAnsi="Arial" w:cs="Arial"/>
          <w14:ligatures w14:val="none"/>
        </w:rPr>
        <w:t>1 National Life Drive, Davis 2, Montpelier, VT 05620-3901</w:t>
      </w:r>
    </w:p>
    <w:p w14:paraId="1EFD6B27" w14:textId="77777777" w:rsidR="005657ED" w:rsidRDefault="005657ED" w:rsidP="005657ED">
      <w:pPr>
        <w:rPr>
          <w:rFonts w:ascii="Arial" w:hAnsi="Arial" w:cs="Arial"/>
          <w:color w:val="0070C0"/>
          <w14:ligatures w14:val="none"/>
        </w:rPr>
      </w:pPr>
      <w:r>
        <w:rPr>
          <w:rFonts w:ascii="Arial" w:hAnsi="Arial" w:cs="Arial"/>
          <w14:ligatures w14:val="none"/>
        </w:rPr>
        <w:t xml:space="preserve">(802) 261-0606 | </w:t>
      </w:r>
      <w:hyperlink r:id="rId25" w:history="1">
        <w:r>
          <w:rPr>
            <w:rStyle w:val="Hyperlink"/>
            <w:rFonts w:ascii="Arial" w:hAnsi="Arial" w:cs="Arial"/>
            <w:color w:val="0070C0"/>
            <w14:ligatures w14:val="none"/>
          </w:rPr>
          <w:t>stephanie.brackin@vermont.gov</w:t>
        </w:r>
      </w:hyperlink>
    </w:p>
    <w:p w14:paraId="7B04870A" w14:textId="77777777" w:rsidR="005657ED" w:rsidRDefault="005657ED" w:rsidP="005657ED">
      <w:pPr>
        <w:rPr>
          <w:sz w:val="24"/>
          <w:szCs w:val="24"/>
          <w14:ligatures w14:val="none"/>
        </w:rPr>
      </w:pPr>
      <w:r>
        <w:rPr>
          <w:rFonts w:ascii="Arial" w:hAnsi="Arial" w:cs="Arial"/>
          <w14:ligatures w14:val="none"/>
        </w:rPr>
        <w:t xml:space="preserve">Connect with us on </w:t>
      </w:r>
      <w:hyperlink r:id="rId26" w:history="1">
        <w:r>
          <w:rPr>
            <w:rStyle w:val="Hyperlink"/>
            <w:rFonts w:ascii="Arial" w:hAnsi="Arial" w:cs="Arial"/>
            <w14:ligatures w14:val="none"/>
          </w:rPr>
          <w:t>Facebook</w:t>
        </w:r>
      </w:hyperlink>
      <w:r>
        <w:rPr>
          <w:rFonts w:ascii="Arial" w:hAnsi="Arial" w:cs="Arial"/>
          <w14:ligatures w14:val="none"/>
        </w:rPr>
        <w:t xml:space="preserve">, </w:t>
      </w:r>
      <w:hyperlink r:id="rId27" w:history="1">
        <w:r>
          <w:rPr>
            <w:rStyle w:val="Hyperlink"/>
            <w:rFonts w:ascii="Arial" w:hAnsi="Arial" w:cs="Arial"/>
            <w14:ligatures w14:val="none"/>
          </w:rPr>
          <w:t>Twitter (X)</w:t>
        </w:r>
      </w:hyperlink>
      <w:r>
        <w:rPr>
          <w:rFonts w:ascii="Arial" w:hAnsi="Arial" w:cs="Arial"/>
          <w14:ligatures w14:val="none"/>
        </w:rPr>
        <w:t xml:space="preserve">, or our </w:t>
      </w:r>
      <w:hyperlink r:id="rId28" w:history="1">
        <w:r>
          <w:rPr>
            <w:rStyle w:val="Hyperlink"/>
            <w:rFonts w:ascii="Arial" w:hAnsi="Arial" w:cs="Arial"/>
            <w14:ligatures w14:val="none"/>
          </w:rPr>
          <w:t>Website</w:t>
        </w:r>
      </w:hyperlink>
    </w:p>
    <w:p w14:paraId="144479D6" w14:textId="77777777" w:rsidR="00080356" w:rsidRDefault="00080356" w:rsidP="005657ED">
      <w:pPr>
        <w:pStyle w:val="NoSpacing"/>
      </w:pPr>
    </w:p>
    <w:sectPr w:rsidR="000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ED"/>
    <w:rsid w:val="00080356"/>
    <w:rsid w:val="005657ED"/>
    <w:rsid w:val="0085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9AD0"/>
  <w15:chartTrackingRefBased/>
  <w15:docId w15:val="{78182B4A-BE9C-40FF-98BE-F55A5416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7ED"/>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5657E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5657E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657ED"/>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657ED"/>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5657ED"/>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5657E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57E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57E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57E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7E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5657E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657ED"/>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657ED"/>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5657ED"/>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5657E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57E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57E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57ED"/>
    <w:rPr>
      <w:rFonts w:eastAsiaTheme="majorEastAsia" w:cstheme="majorBidi"/>
      <w:color w:val="272727" w:themeColor="text1" w:themeTint="D8"/>
    </w:rPr>
  </w:style>
  <w:style w:type="paragraph" w:styleId="Title">
    <w:name w:val="Title"/>
    <w:basedOn w:val="Normal"/>
    <w:next w:val="Normal"/>
    <w:link w:val="TitleChar"/>
    <w:uiPriority w:val="10"/>
    <w:qFormat/>
    <w:rsid w:val="005657E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7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57E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57E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57E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657ED"/>
    <w:rPr>
      <w:i/>
      <w:iCs/>
      <w:color w:val="404040" w:themeColor="text1" w:themeTint="BF"/>
    </w:rPr>
  </w:style>
  <w:style w:type="paragraph" w:styleId="ListParagraph">
    <w:name w:val="List Paragraph"/>
    <w:basedOn w:val="Normal"/>
    <w:uiPriority w:val="34"/>
    <w:qFormat/>
    <w:rsid w:val="005657ED"/>
    <w:pPr>
      <w:ind w:left="720"/>
      <w:contextualSpacing/>
    </w:pPr>
  </w:style>
  <w:style w:type="character" w:styleId="IntenseEmphasis">
    <w:name w:val="Intense Emphasis"/>
    <w:basedOn w:val="DefaultParagraphFont"/>
    <w:uiPriority w:val="21"/>
    <w:qFormat/>
    <w:rsid w:val="005657ED"/>
    <w:rPr>
      <w:i/>
      <w:iCs/>
      <w:color w:val="365F91" w:themeColor="accent1" w:themeShade="BF"/>
    </w:rPr>
  </w:style>
  <w:style w:type="paragraph" w:styleId="IntenseQuote">
    <w:name w:val="Intense Quote"/>
    <w:basedOn w:val="Normal"/>
    <w:next w:val="Normal"/>
    <w:link w:val="IntenseQuoteChar"/>
    <w:uiPriority w:val="30"/>
    <w:qFormat/>
    <w:rsid w:val="005657E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5657ED"/>
    <w:rPr>
      <w:i/>
      <w:iCs/>
      <w:color w:val="365F91" w:themeColor="accent1" w:themeShade="BF"/>
    </w:rPr>
  </w:style>
  <w:style w:type="character" w:styleId="IntenseReference">
    <w:name w:val="Intense Reference"/>
    <w:basedOn w:val="DefaultParagraphFont"/>
    <w:uiPriority w:val="32"/>
    <w:qFormat/>
    <w:rsid w:val="005657ED"/>
    <w:rPr>
      <w:b/>
      <w:bCs/>
      <w:smallCaps/>
      <w:color w:val="365F91" w:themeColor="accent1" w:themeShade="BF"/>
      <w:spacing w:val="5"/>
    </w:rPr>
  </w:style>
  <w:style w:type="paragraph" w:styleId="NoSpacing">
    <w:name w:val="No Spacing"/>
    <w:uiPriority w:val="1"/>
    <w:qFormat/>
    <w:rsid w:val="005657ED"/>
    <w:pPr>
      <w:spacing w:after="0" w:line="240" w:lineRule="auto"/>
    </w:pPr>
  </w:style>
  <w:style w:type="character" w:styleId="Hyperlink">
    <w:name w:val="Hyperlink"/>
    <w:basedOn w:val="DefaultParagraphFont"/>
    <w:uiPriority w:val="99"/>
    <w:semiHidden/>
    <w:unhideWhenUsed/>
    <w:rsid w:val="005657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vermont.gov/waste-management/solid/local-districts" TargetMode="External"/><Relationship Id="rId13" Type="http://schemas.openxmlformats.org/officeDocument/2006/relationships/hyperlink" Target="https://dec.vermont.gov/waste-management/solid/local-districts" TargetMode="External"/><Relationship Id="rId18" Type="http://schemas.openxmlformats.org/officeDocument/2006/relationships/hyperlink" Target="https://www.facebook.com/TheVermontDEC/" TargetMode="External"/><Relationship Id="rId26" Type="http://schemas.openxmlformats.org/officeDocument/2006/relationships/hyperlink" Target="https://www.facebook.com/VTANR/" TargetMode="External"/><Relationship Id="rId3" Type="http://schemas.openxmlformats.org/officeDocument/2006/relationships/webSettings" Target="webSettings.xml"/><Relationship Id="rId21" Type="http://schemas.openxmlformats.org/officeDocument/2006/relationships/image" Target="cid:image001.jpg@01DA917D.4BDD3A20" TargetMode="External"/><Relationship Id="rId7" Type="http://schemas.openxmlformats.org/officeDocument/2006/relationships/hyperlink" Target="https://dec.vermont.gov/waste-management/solid/materials-mgmt/HHW" TargetMode="External"/><Relationship Id="rId12" Type="http://schemas.openxmlformats.org/officeDocument/2006/relationships/hyperlink" Target="https://www.healthvermont.gov/alcohol-drugs/services/prescription-drug-disposal" TargetMode="External"/><Relationship Id="rId17" Type="http://schemas.openxmlformats.org/officeDocument/2006/relationships/hyperlink" Target="https://dec.vermont.gov/" TargetMode="External"/><Relationship Id="rId25" Type="http://schemas.openxmlformats.org/officeDocument/2006/relationships/hyperlink" Target="mailto:stephanie.brackin@vermont.gov" TargetMode="External"/><Relationship Id="rId2" Type="http://schemas.openxmlformats.org/officeDocument/2006/relationships/settings" Target="settings.xml"/><Relationship Id="rId16" Type="http://schemas.openxmlformats.org/officeDocument/2006/relationships/hyperlink" Target="mailto:Anne.Bijur@Vermont.gov" TargetMode="Externa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swd.net/localcolor/" TargetMode="External"/><Relationship Id="rId11" Type="http://schemas.openxmlformats.org/officeDocument/2006/relationships/hyperlink" Target="https://dec.vermont.gov/waste-management/solid/materials-mgmt/scrap-metal" TargetMode="External"/><Relationship Id="rId24" Type="http://schemas.openxmlformats.org/officeDocument/2006/relationships/hyperlink" Target="mailto:anr.civilrights@vermont.gov" TargetMode="External"/><Relationship Id="rId5" Type="http://schemas.openxmlformats.org/officeDocument/2006/relationships/hyperlink" Target="http://dec.vermont.gov/waste-management/solid" TargetMode="External"/><Relationship Id="rId15" Type="http://schemas.openxmlformats.org/officeDocument/2006/relationships/hyperlink" Target="mailto:Mia.Roethlein@Vermont.gov" TargetMode="External"/><Relationship Id="rId23" Type="http://schemas.openxmlformats.org/officeDocument/2006/relationships/image" Target="cid:image002.jpg@01DA917D.4BDD3A20" TargetMode="External"/><Relationship Id="rId28" Type="http://schemas.openxmlformats.org/officeDocument/2006/relationships/hyperlink" Target="https://anr.vermont.gov/" TargetMode="External"/><Relationship Id="rId10" Type="http://schemas.openxmlformats.org/officeDocument/2006/relationships/hyperlink" Target="https://dec.vermont.gov/waste-management/solid/materials-mgmt/tires" TargetMode="External"/><Relationship Id="rId19" Type="http://schemas.openxmlformats.org/officeDocument/2006/relationships/hyperlink" Target="https://www.instagram.com/thevermontdec/" TargetMode="External"/><Relationship Id="rId4" Type="http://schemas.openxmlformats.org/officeDocument/2006/relationships/hyperlink" Target="mailto:Mia.Roethlein@Vermont.gov" TargetMode="External"/><Relationship Id="rId9" Type="http://schemas.openxmlformats.org/officeDocument/2006/relationships/hyperlink" Target="https://dec.vermont.gov/waste-management/solid/materials-mgmt" TargetMode="External"/><Relationship Id="rId14" Type="http://schemas.openxmlformats.org/officeDocument/2006/relationships/hyperlink" Target="https://dec.vermont.gov/waste-management/solid/product-stewardship" TargetMode="External"/><Relationship Id="rId22" Type="http://schemas.openxmlformats.org/officeDocument/2006/relationships/image" Target="media/image2.jpeg"/><Relationship Id="rId27" Type="http://schemas.openxmlformats.org/officeDocument/2006/relationships/hyperlink" Target="https://twitter.com/VermontAN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2024-04-18T18:40:00Z</dcterms:created>
  <dcterms:modified xsi:type="dcterms:W3CDTF">2024-04-18T18:41:00Z</dcterms:modified>
</cp:coreProperties>
</file>