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6F5BD" w14:textId="77777777" w:rsidR="005B6E90" w:rsidRDefault="005B6E90" w:rsidP="005B6E90">
      <w:pPr>
        <w:rPr>
          <w:rFonts w:ascii="Arial" w:hAnsi="Arial" w:cs="Arial"/>
        </w:rPr>
      </w:pPr>
      <w:r>
        <w:rPr>
          <w:rFonts w:ascii="Arial" w:hAnsi="Arial" w:cs="Arial"/>
          <w:b/>
          <w:bCs/>
        </w:rPr>
        <w:t>PRESS RELEASE</w:t>
      </w:r>
    </w:p>
    <w:p w14:paraId="24AE3CA3" w14:textId="77777777" w:rsidR="005B6E90" w:rsidRDefault="005B6E90" w:rsidP="005B6E90">
      <w:pPr>
        <w:rPr>
          <w:rFonts w:ascii="Arial" w:hAnsi="Arial" w:cs="Arial"/>
        </w:rPr>
      </w:pPr>
      <w:r>
        <w:rPr>
          <w:rFonts w:ascii="Arial" w:hAnsi="Arial" w:cs="Arial"/>
        </w:rPr>
        <w:t>For Immediate Release – January 4, 2024</w:t>
      </w:r>
    </w:p>
    <w:p w14:paraId="4B58FF0C" w14:textId="77777777" w:rsidR="005B6E90" w:rsidRDefault="005B6E90" w:rsidP="005B6E90">
      <w:pPr>
        <w:rPr>
          <w:rFonts w:ascii="Arial" w:hAnsi="Arial" w:cs="Arial"/>
          <w:b/>
          <w:bCs/>
        </w:rPr>
      </w:pPr>
    </w:p>
    <w:p w14:paraId="303D544A" w14:textId="77777777" w:rsidR="005B6E90" w:rsidRDefault="005B6E90" w:rsidP="005B6E90">
      <w:pPr>
        <w:rPr>
          <w:rFonts w:ascii="Arial" w:hAnsi="Arial" w:cs="Arial"/>
          <w:b/>
          <w:bCs/>
        </w:rPr>
      </w:pPr>
      <w:r>
        <w:rPr>
          <w:rFonts w:ascii="Arial" w:hAnsi="Arial" w:cs="Arial"/>
          <w:b/>
          <w:bCs/>
        </w:rPr>
        <w:t>Media Contact:</w:t>
      </w:r>
    </w:p>
    <w:p w14:paraId="3BD7680F" w14:textId="77777777" w:rsidR="005B6E90" w:rsidRDefault="005B6E90" w:rsidP="005B6E90">
      <w:pPr>
        <w:rPr>
          <w:rFonts w:ascii="Arial" w:hAnsi="Arial" w:cs="Arial"/>
        </w:rPr>
      </w:pPr>
      <w:r>
        <w:rPr>
          <w:rFonts w:ascii="Arial" w:hAnsi="Arial" w:cs="Arial"/>
        </w:rPr>
        <w:t>Alison Marchione, Lake Shoreland Coordinator</w:t>
      </w:r>
      <w:r>
        <w:rPr>
          <w:rFonts w:ascii="Arial" w:hAnsi="Arial" w:cs="Arial"/>
        </w:rPr>
        <w:br/>
        <w:t>Department of Environmental Conservation</w:t>
      </w:r>
      <w:r>
        <w:rPr>
          <w:rFonts w:ascii="Arial" w:hAnsi="Arial" w:cs="Arial"/>
        </w:rPr>
        <w:br/>
        <w:t>802-490-6128, </w:t>
      </w:r>
      <w:hyperlink r:id="rId5" w:history="1">
        <w:r>
          <w:rPr>
            <w:rStyle w:val="Hyperlink"/>
            <w:rFonts w:ascii="Arial" w:hAnsi="Arial" w:cs="Arial"/>
          </w:rPr>
          <w:t>Alison.Marchione@Vermont.gov</w:t>
        </w:r>
      </w:hyperlink>
    </w:p>
    <w:p w14:paraId="51BFE4BC" w14:textId="77777777" w:rsidR="005B6E90" w:rsidRDefault="005B6E90" w:rsidP="005B6E90">
      <w:pPr>
        <w:rPr>
          <w:rFonts w:ascii="Arial" w:hAnsi="Arial" w:cs="Arial"/>
        </w:rPr>
      </w:pPr>
    </w:p>
    <w:p w14:paraId="49B6DF9B" w14:textId="77777777" w:rsidR="005B6E90" w:rsidRDefault="005B6E90" w:rsidP="005B6E90">
      <w:pPr>
        <w:rPr>
          <w:rFonts w:ascii="Arial" w:hAnsi="Arial" w:cs="Arial"/>
          <w:b/>
          <w:bCs/>
          <w:sz w:val="28"/>
          <w:szCs w:val="28"/>
        </w:rPr>
      </w:pPr>
      <w:r>
        <w:rPr>
          <w:rFonts w:ascii="Arial" w:hAnsi="Arial" w:cs="Arial"/>
          <w:b/>
          <w:bCs/>
          <w:sz w:val="28"/>
          <w:szCs w:val="28"/>
        </w:rPr>
        <w:t>Lake Raponda and Lake Morey Achieve Gold Lake Wise Award Status</w:t>
      </w:r>
    </w:p>
    <w:p w14:paraId="07AD18F3" w14:textId="77777777" w:rsidR="005B6E90" w:rsidRDefault="005B6E90" w:rsidP="005B6E90">
      <w:pPr>
        <w:rPr>
          <w:rFonts w:ascii="Arial" w:hAnsi="Arial" w:cs="Arial"/>
        </w:rPr>
      </w:pPr>
    </w:p>
    <w:p w14:paraId="16A2DB60" w14:textId="77777777" w:rsidR="005B6E90" w:rsidRDefault="005B6E90" w:rsidP="005B6E90">
      <w:pPr>
        <w:rPr>
          <w:rFonts w:ascii="Arial" w:hAnsi="Arial" w:cs="Arial"/>
        </w:rPr>
      </w:pPr>
      <w:r>
        <w:rPr>
          <w:rFonts w:ascii="Arial" w:hAnsi="Arial" w:cs="Arial"/>
          <w:i/>
          <w:iCs/>
        </w:rPr>
        <w:t>Montpelier, Vt.</w:t>
      </w:r>
      <w:r>
        <w:rPr>
          <w:rFonts w:ascii="Arial" w:hAnsi="Arial" w:cs="Arial"/>
        </w:rPr>
        <w:t xml:space="preserve"> – The Department of Environmental Conservation (DEC) is pleased to announce that a fourth and fifth lake have achieved the Gold Lake Wise Award. Lake Raponda in Wilmington and Lake Morey in Fairlee join Echo Lake, Seymour Lake, and Lake Iroquois in reaching this accomplishment. The </w:t>
      </w:r>
      <w:hyperlink r:id="rId6" w:history="1">
        <w:r>
          <w:rPr>
            <w:rStyle w:val="Hyperlink"/>
            <w:rFonts w:ascii="Arial" w:hAnsi="Arial" w:cs="Arial"/>
          </w:rPr>
          <w:t>Gold Lake Wise Award</w:t>
        </w:r>
      </w:hyperlink>
      <w:r>
        <w:rPr>
          <w:rFonts w:ascii="Arial" w:hAnsi="Arial" w:cs="Arial"/>
        </w:rPr>
        <w:t> is granted to lake associations when 15% of the properties surrounding a lake have received an individual Lake Wise Award.</w:t>
      </w:r>
    </w:p>
    <w:p w14:paraId="00C6B517" w14:textId="77777777" w:rsidR="005B6E90" w:rsidRDefault="005B6E90" w:rsidP="005B6E90">
      <w:pPr>
        <w:rPr>
          <w:rFonts w:ascii="Arial" w:hAnsi="Arial" w:cs="Arial"/>
        </w:rPr>
      </w:pPr>
    </w:p>
    <w:p w14:paraId="621DE435" w14:textId="77777777" w:rsidR="005B6E90" w:rsidRDefault="005B6E90" w:rsidP="005B6E90">
      <w:pPr>
        <w:rPr>
          <w:rFonts w:ascii="Arial" w:hAnsi="Arial" w:cs="Arial"/>
        </w:rPr>
      </w:pPr>
      <w:r>
        <w:rPr>
          <w:rFonts w:ascii="Arial" w:hAnsi="Arial" w:cs="Arial"/>
        </w:rPr>
        <w:t>“The Gold Lake Wise Award is an impressive achievement,” said DEC Commissioner Jason Batchelder. “It is clear that the Lake Raponda and Lake Morey communities are committed to preserving lake health and promoting best shoreland management practices.”</w:t>
      </w:r>
    </w:p>
    <w:p w14:paraId="2FC8AF94" w14:textId="77777777" w:rsidR="005B6E90" w:rsidRDefault="005B6E90" w:rsidP="005B6E90">
      <w:pPr>
        <w:rPr>
          <w:rFonts w:ascii="Arial" w:hAnsi="Arial" w:cs="Arial"/>
        </w:rPr>
      </w:pPr>
    </w:p>
    <w:p w14:paraId="41049C67" w14:textId="77777777" w:rsidR="005B6E90" w:rsidRDefault="005B6E90" w:rsidP="005B6E90">
      <w:pPr>
        <w:rPr>
          <w:rFonts w:ascii="Arial" w:hAnsi="Arial" w:cs="Arial"/>
        </w:rPr>
      </w:pPr>
      <w:r>
        <w:rPr>
          <w:rFonts w:ascii="Arial" w:hAnsi="Arial" w:cs="Arial"/>
        </w:rPr>
        <w:t xml:space="preserve">A Lake Wise Award is given to individual lakeshore property owners who participate in the voluntary </w:t>
      </w:r>
      <w:hyperlink r:id="rId7" w:history="1">
        <w:r>
          <w:rPr>
            <w:rStyle w:val="Hyperlink"/>
            <w:rFonts w:ascii="Arial" w:hAnsi="Arial" w:cs="Arial"/>
          </w:rPr>
          <w:t>Lake Wise Program</w:t>
        </w:r>
      </w:hyperlink>
      <w:r>
        <w:rPr>
          <w:rFonts w:ascii="Arial" w:hAnsi="Arial" w:cs="Arial"/>
        </w:rPr>
        <w:t xml:space="preserve"> to improve stormwater management and prevent erosion. Their properties must meet a series of criteria that indicate it is well managed, uses </w:t>
      </w:r>
      <w:hyperlink r:id="rId8" w:history="1">
        <w:r>
          <w:rPr>
            <w:rStyle w:val="Hyperlink"/>
            <w:rFonts w:ascii="Arial" w:hAnsi="Arial" w:cs="Arial"/>
          </w:rPr>
          <w:t>Shoreland Best Management Practices</w:t>
        </w:r>
      </w:hyperlink>
      <w:r>
        <w:rPr>
          <w:rFonts w:ascii="Arial" w:hAnsi="Arial" w:cs="Arial"/>
        </w:rPr>
        <w:t>, and is maintained to care for the lake.</w:t>
      </w:r>
    </w:p>
    <w:p w14:paraId="68F0FAE0" w14:textId="77777777" w:rsidR="005B6E90" w:rsidRDefault="005B6E90" w:rsidP="005B6E90">
      <w:pPr>
        <w:rPr>
          <w:rFonts w:ascii="Arial" w:hAnsi="Arial" w:cs="Arial"/>
        </w:rPr>
      </w:pPr>
    </w:p>
    <w:p w14:paraId="7FD54CF2" w14:textId="77777777" w:rsidR="005B6E90" w:rsidRDefault="005B6E90" w:rsidP="005B6E90">
      <w:pPr>
        <w:rPr>
          <w:rFonts w:ascii="Arial" w:hAnsi="Arial" w:cs="Arial"/>
        </w:rPr>
      </w:pPr>
      <w:r>
        <w:rPr>
          <w:rFonts w:ascii="Arial" w:hAnsi="Arial" w:cs="Arial"/>
        </w:rPr>
        <w:t>“The Lake Morey community has been alarmed by a variety of threats to lake quality, including invasive species and algae blooms. Our association has promoted good stewardship of the watershed – leading to a growing number of lakeshore owners taking part in the Lake Wise Program,” said Bill Minard, Lake Morey Protective Association Treasurer. “Owners were excited to achieve the award and make changes to protect the lake from runoff. We look forward to continued improvements to our watershed.”</w:t>
      </w:r>
    </w:p>
    <w:p w14:paraId="34F5DD7F" w14:textId="77777777" w:rsidR="005B6E90" w:rsidRDefault="005B6E90" w:rsidP="005B6E90">
      <w:pPr>
        <w:rPr>
          <w:rFonts w:ascii="Arial" w:hAnsi="Arial" w:cs="Arial"/>
        </w:rPr>
      </w:pPr>
    </w:p>
    <w:p w14:paraId="573F1518" w14:textId="77777777" w:rsidR="005B6E90" w:rsidRDefault="005B6E90" w:rsidP="005B6E90">
      <w:pPr>
        <w:rPr>
          <w:rFonts w:ascii="Arial" w:hAnsi="Arial" w:cs="Arial"/>
        </w:rPr>
      </w:pPr>
      <w:r>
        <w:rPr>
          <w:rFonts w:ascii="Arial" w:hAnsi="Arial" w:cs="Arial"/>
        </w:rPr>
        <w:t xml:space="preserve">At Lake Morey, the Gold Lake Wise Award would not have been possible without committed landowners or Lisa Niccolai from the White River Natural Resource Conservation District. Over the course of two years, Lisa helped complete 30 Lake Wise assessments as part of the </w:t>
      </w:r>
      <w:hyperlink r:id="rId9" w:history="1">
        <w:r>
          <w:rPr>
            <w:rStyle w:val="Hyperlink"/>
            <w:rFonts w:ascii="Arial" w:hAnsi="Arial" w:cs="Arial"/>
          </w:rPr>
          <w:t>Lake Watershed Action Plan</w:t>
        </w:r>
      </w:hyperlink>
      <w:r>
        <w:rPr>
          <w:rFonts w:ascii="Arial" w:hAnsi="Arial" w:cs="Arial"/>
        </w:rPr>
        <w:t xml:space="preserve">. </w:t>
      </w:r>
    </w:p>
    <w:p w14:paraId="2A193042" w14:textId="77777777" w:rsidR="005B6E90" w:rsidRDefault="005B6E90" w:rsidP="005B6E90">
      <w:pPr>
        <w:rPr>
          <w:rFonts w:ascii="Arial" w:hAnsi="Arial" w:cs="Arial"/>
        </w:rPr>
      </w:pPr>
    </w:p>
    <w:p w14:paraId="235D1517" w14:textId="77777777" w:rsidR="005B6E90" w:rsidRDefault="005B6E90" w:rsidP="005B6E90">
      <w:pPr>
        <w:rPr>
          <w:rFonts w:ascii="Arial" w:hAnsi="Arial" w:cs="Arial"/>
        </w:rPr>
      </w:pPr>
      <w:r>
        <w:rPr>
          <w:rFonts w:ascii="Arial" w:hAnsi="Arial" w:cs="Arial"/>
        </w:rPr>
        <w:t>“The Lake Raponda Association is pleased to hear that Lake Raponda is one of five lakes to ever receive the Gold Lake Wise Award,” said Carol de Groot Bois, a Lake Wise Champion at Lake Raponda. “Our Association and lake community have been working over the years with DEC to educate and help lake property owners improve and protect our lake's quality and habitat. We hope to continue this excellent work.”</w:t>
      </w:r>
    </w:p>
    <w:p w14:paraId="44FEE746" w14:textId="77777777" w:rsidR="005B6E90" w:rsidRDefault="005B6E90" w:rsidP="005B6E90">
      <w:pPr>
        <w:rPr>
          <w:rFonts w:ascii="Arial" w:hAnsi="Arial" w:cs="Arial"/>
        </w:rPr>
      </w:pPr>
    </w:p>
    <w:p w14:paraId="01FB530F" w14:textId="77777777" w:rsidR="005B6E90" w:rsidRDefault="005B6E90" w:rsidP="005B6E90">
      <w:pPr>
        <w:rPr>
          <w:rFonts w:ascii="Arial" w:hAnsi="Arial" w:cs="Arial"/>
        </w:rPr>
      </w:pPr>
      <w:r>
        <w:rPr>
          <w:rFonts w:ascii="Arial" w:hAnsi="Arial" w:cs="Arial"/>
        </w:rPr>
        <w:t xml:space="preserve">Learn how to </w:t>
      </w:r>
      <w:hyperlink r:id="rId10" w:history="1">
        <w:r>
          <w:rPr>
            <w:rStyle w:val="Hyperlink"/>
            <w:rFonts w:ascii="Arial" w:hAnsi="Arial" w:cs="Arial"/>
          </w:rPr>
          <w:t>become a Gold Lake awardee</w:t>
        </w:r>
      </w:hyperlink>
      <w:r>
        <w:rPr>
          <w:rFonts w:ascii="Arial" w:hAnsi="Arial" w:cs="Arial"/>
        </w:rPr>
        <w:t xml:space="preserve">. View the map to </w:t>
      </w:r>
      <w:hyperlink r:id="rId11" w:history="1">
        <w:r>
          <w:rPr>
            <w:rStyle w:val="Hyperlink"/>
            <w:rFonts w:ascii="Arial" w:hAnsi="Arial" w:cs="Arial"/>
          </w:rPr>
          <w:t>find other Lake Wise properties and lakes</w:t>
        </w:r>
      </w:hyperlink>
      <w:r>
        <w:rPr>
          <w:rFonts w:ascii="Arial" w:hAnsi="Arial" w:cs="Arial"/>
        </w:rPr>
        <w:t xml:space="preserve">. If Alison Marchione is not available at 802-490-6128 or </w:t>
      </w:r>
      <w:hyperlink r:id="rId12" w:history="1">
        <w:r>
          <w:rPr>
            <w:rStyle w:val="Hyperlink"/>
            <w:rFonts w:ascii="Arial" w:hAnsi="Arial" w:cs="Arial"/>
          </w:rPr>
          <w:t>Alison.Marchione@Vermont.gov</w:t>
        </w:r>
      </w:hyperlink>
      <w:r>
        <w:rPr>
          <w:rFonts w:ascii="Arial" w:hAnsi="Arial" w:cs="Arial"/>
        </w:rPr>
        <w:t xml:space="preserve">, contact Laura Dlugolecki at 802-490-6133 or </w:t>
      </w:r>
      <w:hyperlink r:id="rId13" w:history="1">
        <w:r>
          <w:rPr>
            <w:rStyle w:val="Hyperlink"/>
            <w:rFonts w:ascii="Arial" w:hAnsi="Arial" w:cs="Arial"/>
          </w:rPr>
          <w:t>Laura.Dlugolecki@Vermont.gov</w:t>
        </w:r>
      </w:hyperlink>
      <w:r>
        <w:rPr>
          <w:rFonts w:ascii="Arial" w:hAnsi="Arial" w:cs="Arial"/>
        </w:rPr>
        <w:t>.</w:t>
      </w:r>
    </w:p>
    <w:p w14:paraId="21AE05C5" w14:textId="77777777" w:rsidR="005B6E90" w:rsidRDefault="005B6E90" w:rsidP="005B6E90">
      <w:pPr>
        <w:rPr>
          <w:rFonts w:ascii="Arial" w:hAnsi="Arial" w:cs="Arial"/>
        </w:rPr>
      </w:pPr>
    </w:p>
    <w:p w14:paraId="2C202D90" w14:textId="77777777" w:rsidR="005B6E90" w:rsidRDefault="005B6E90" w:rsidP="005B6E90">
      <w:pPr>
        <w:rPr>
          <w:rFonts w:ascii="Arial" w:hAnsi="Arial" w:cs="Arial"/>
        </w:rPr>
      </w:pPr>
      <w:r>
        <w:rPr>
          <w:rFonts w:ascii="Arial" w:hAnsi="Arial" w:cs="Arial"/>
        </w:rPr>
        <w:t>###</w:t>
      </w:r>
    </w:p>
    <w:p w14:paraId="6980B35E" w14:textId="77777777" w:rsidR="005B6E90" w:rsidRDefault="005B6E90" w:rsidP="005B6E90">
      <w:pPr>
        <w:rPr>
          <w:rFonts w:ascii="Arial" w:hAnsi="Arial" w:cs="Arial"/>
        </w:rPr>
      </w:pPr>
    </w:p>
    <w:p w14:paraId="096E16FC" w14:textId="77777777" w:rsidR="005B6E90" w:rsidRDefault="005B6E90" w:rsidP="005B6E90">
      <w:pPr>
        <w:rPr>
          <w:rFonts w:ascii="Arial" w:hAnsi="Arial" w:cs="Arial"/>
          <w:i/>
          <w:iCs/>
        </w:rPr>
      </w:pPr>
      <w:r>
        <w:rPr>
          <w:rFonts w:ascii="Arial" w:hAnsi="Arial" w:cs="Arial"/>
          <w:i/>
          <w:iCs/>
        </w:rPr>
        <w:lastRenderedPageBreak/>
        <w:t xml:space="preserve">The Department of Environmental Conservation is responsible for protecting Vermont's natural resources and safeguarding human health for the benefit of this and future generations. Visit </w:t>
      </w:r>
      <w:hyperlink r:id="rId14" w:history="1">
        <w:r>
          <w:rPr>
            <w:rStyle w:val="Hyperlink"/>
            <w:rFonts w:ascii="Arial" w:hAnsi="Arial" w:cs="Arial"/>
            <w:i/>
            <w:iCs/>
          </w:rPr>
          <w:t>dec.vermont.gov</w:t>
        </w:r>
      </w:hyperlink>
      <w:r>
        <w:rPr>
          <w:rFonts w:ascii="Arial" w:hAnsi="Arial" w:cs="Arial"/>
          <w:i/>
          <w:iCs/>
        </w:rPr>
        <w:t xml:space="preserve"> and follow the Department of Environmental Conservation on </w:t>
      </w:r>
      <w:hyperlink r:id="rId15" w:history="1">
        <w:r>
          <w:rPr>
            <w:rStyle w:val="Hyperlink"/>
            <w:rFonts w:ascii="Arial" w:hAnsi="Arial" w:cs="Arial"/>
            <w:i/>
            <w:iCs/>
          </w:rPr>
          <w:t>Facebook</w:t>
        </w:r>
      </w:hyperlink>
      <w:r>
        <w:rPr>
          <w:rFonts w:ascii="Arial" w:hAnsi="Arial" w:cs="Arial"/>
          <w:i/>
          <w:iCs/>
        </w:rPr>
        <w:t xml:space="preserve"> and </w:t>
      </w:r>
      <w:hyperlink r:id="rId16" w:history="1">
        <w:r>
          <w:rPr>
            <w:rStyle w:val="Hyperlink"/>
            <w:rFonts w:ascii="Arial" w:hAnsi="Arial" w:cs="Arial"/>
            <w:i/>
            <w:iCs/>
          </w:rPr>
          <w:t>Instagram</w:t>
        </w:r>
      </w:hyperlink>
      <w:r>
        <w:rPr>
          <w:rFonts w:ascii="Arial" w:hAnsi="Arial" w:cs="Arial"/>
          <w:i/>
          <w:iCs/>
        </w:rPr>
        <w:t>.</w:t>
      </w:r>
    </w:p>
    <w:p w14:paraId="5F74825C" w14:textId="77777777" w:rsidR="005B6E90" w:rsidRDefault="005B6E90" w:rsidP="005B6E90">
      <w:pPr>
        <w:rPr>
          <w:rFonts w:ascii="Arial" w:hAnsi="Arial" w:cs="Arial"/>
          <w:i/>
          <w:iCs/>
        </w:rPr>
      </w:pPr>
    </w:p>
    <w:p w14:paraId="35E1F8D0" w14:textId="72925DCF" w:rsidR="005B6E90" w:rsidRDefault="005B6E90" w:rsidP="005B6E90">
      <w:pPr>
        <w:rPr>
          <w:rFonts w:ascii="Arial" w:hAnsi="Arial" w:cs="Arial"/>
        </w:rPr>
      </w:pPr>
      <w:r>
        <w:rPr>
          <w:rFonts w:ascii="Arial" w:hAnsi="Arial" w:cs="Arial"/>
          <w:i/>
          <w:iCs/>
        </w:rPr>
        <w:t xml:space="preserve">Read DEC press releases online: </w:t>
      </w:r>
      <w:hyperlink r:id="rId17" w:history="1">
        <w:r>
          <w:rPr>
            <w:rStyle w:val="Hyperlink"/>
            <w:rFonts w:ascii="Arial" w:hAnsi="Arial" w:cs="Arial"/>
            <w:i/>
            <w:iCs/>
          </w:rPr>
          <w:t>https://dec.vermont.gov/press_releases</w:t>
        </w:r>
      </w:hyperlink>
      <w:r>
        <w:rPr>
          <w:rFonts w:ascii="Arial" w:hAnsi="Arial" w:cs="Arial"/>
          <w:i/>
          <w:iCs/>
        </w:rPr>
        <w:t xml:space="preserve">. </w:t>
      </w:r>
      <w:r>
        <w:rPr>
          <w:rFonts w:ascii="Arial" w:hAnsi="Arial" w:cs="Arial"/>
          <w:noProof/>
          <w14:ligatures w14:val="none"/>
        </w:rPr>
        <w:drawing>
          <wp:inline distT="0" distB="0" distL="0" distR="0" wp14:anchorId="4225F2EF" wp14:editId="62153064">
            <wp:extent cx="4267200" cy="3200400"/>
            <wp:effectExtent l="0" t="0" r="0" b="0"/>
            <wp:docPr id="587889801" name="Picture 3" descr="A picture containing water,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water, grass, outdoor, sky&#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45D2F153" w14:textId="7425B23A" w:rsidR="005B6E90" w:rsidRDefault="005B6E90" w:rsidP="005B6E90">
      <w:pPr>
        <w:rPr>
          <w:rFonts w:ascii="Arial" w:hAnsi="Arial" w:cs="Arial"/>
        </w:rPr>
      </w:pPr>
      <w:r>
        <w:rPr>
          <w:rFonts w:ascii="Arial" w:hAnsi="Arial" w:cs="Arial"/>
          <w:i/>
          <w:iCs/>
        </w:rPr>
        <w:t>A vegetated lakeshore buffer at Lake Raponda in Wilmington, Vermont.</w:t>
      </w:r>
      <w:r>
        <w:rPr>
          <w:rFonts w:ascii="Arial" w:hAnsi="Arial" w:cs="Arial"/>
          <w:noProof/>
          <w14:ligatures w14:val="none"/>
        </w:rPr>
        <w:drawing>
          <wp:inline distT="0" distB="0" distL="0" distR="0" wp14:anchorId="44E59257" wp14:editId="2637F267">
            <wp:extent cx="3054350" cy="3524250"/>
            <wp:effectExtent l="0" t="0" r="0" b="0"/>
            <wp:docPr id="1658624777" name="Picture 2" descr="Two wome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24777" name="Picture 2" descr="Two women holding a sign&#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054350" cy="3524250"/>
                    </a:xfrm>
                    <a:prstGeom prst="rect">
                      <a:avLst/>
                    </a:prstGeom>
                    <a:noFill/>
                    <a:ln>
                      <a:noFill/>
                    </a:ln>
                  </pic:spPr>
                </pic:pic>
              </a:graphicData>
            </a:graphic>
          </wp:inline>
        </w:drawing>
      </w:r>
    </w:p>
    <w:p w14:paraId="4880DD36" w14:textId="77777777" w:rsidR="005B6E90" w:rsidRDefault="005B6E90" w:rsidP="005B6E90">
      <w:pPr>
        <w:rPr>
          <w:rFonts w:ascii="Arial" w:hAnsi="Arial" w:cs="Arial"/>
        </w:rPr>
      </w:pPr>
      <w:r>
        <w:rPr>
          <w:rFonts w:ascii="Arial" w:hAnsi="Arial" w:cs="Arial"/>
          <w:i/>
          <w:iCs/>
        </w:rPr>
        <w:t>Sisters Susan Merrick and Kathy Childs Jones from Lake Raponda proudly display their property’s Lake Wise Award</w:t>
      </w:r>
      <w:r>
        <w:rPr>
          <w:rFonts w:ascii="Arial" w:hAnsi="Arial" w:cs="Arial"/>
        </w:rPr>
        <w:t>.</w:t>
      </w:r>
    </w:p>
    <w:p w14:paraId="12B33537" w14:textId="77777777" w:rsidR="005B6E90" w:rsidRDefault="005B6E90" w:rsidP="005B6E90">
      <w:pPr>
        <w:rPr>
          <w:rFonts w:ascii="Arial" w:hAnsi="Arial" w:cs="Arial"/>
        </w:rPr>
      </w:pPr>
    </w:p>
    <w:p w14:paraId="000D353C" w14:textId="4BA638B6" w:rsidR="005B6E90" w:rsidRDefault="005B6E90" w:rsidP="005B6E90">
      <w:pPr>
        <w:rPr>
          <w:rFonts w:ascii="Arial" w:hAnsi="Arial" w:cs="Arial"/>
        </w:rPr>
      </w:pPr>
      <w:r>
        <w:rPr>
          <w:rFonts w:ascii="Arial" w:hAnsi="Arial" w:cs="Arial"/>
          <w:noProof/>
          <w14:ligatures w14:val="none"/>
        </w:rPr>
        <w:drawing>
          <wp:inline distT="0" distB="0" distL="0" distR="0" wp14:anchorId="362BF371" wp14:editId="59206A98">
            <wp:extent cx="3429000" cy="4572000"/>
            <wp:effectExtent l="0" t="0" r="0" b="0"/>
            <wp:docPr id="1251196094" name="Picture 1" descr="Hammock between trees in a back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96094" name="Picture 1" descr="Hammock between trees in a backyard&#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14:paraId="15BFDF65" w14:textId="77777777" w:rsidR="005B6E90" w:rsidRDefault="005B6E90" w:rsidP="005B6E90">
      <w:pPr>
        <w:rPr>
          <w:rFonts w:ascii="Arial" w:hAnsi="Arial" w:cs="Arial"/>
          <w:i/>
          <w:iCs/>
        </w:rPr>
      </w:pPr>
      <w:r>
        <w:rPr>
          <w:rFonts w:ascii="Arial" w:hAnsi="Arial" w:cs="Arial"/>
          <w:i/>
          <w:iCs/>
        </w:rPr>
        <w:t>A vegetated lakefront at Lake Morey in Fairlee, Vermont.</w:t>
      </w:r>
    </w:p>
    <w:p w14:paraId="7CE9D9B1" w14:textId="77777777" w:rsidR="005B6E90" w:rsidRDefault="005B6E90" w:rsidP="005B6E90">
      <w:pPr>
        <w:rPr>
          <w:rFonts w:ascii="Arial" w:hAnsi="Arial" w:cs="Arial"/>
          <w:i/>
          <w:iCs/>
        </w:rPr>
      </w:pPr>
    </w:p>
    <w:p w14:paraId="3251450B" w14:textId="77777777" w:rsidR="005B6E90" w:rsidRDefault="005B6E90" w:rsidP="005B6E90">
      <w:pPr>
        <w:rPr>
          <w:rFonts w:ascii="Arial" w:hAnsi="Arial" w:cs="Arial"/>
          <w:b/>
          <w:bCs/>
        </w:rPr>
      </w:pPr>
      <w:r>
        <w:rPr>
          <w:rFonts w:ascii="Arial" w:hAnsi="Arial" w:cs="Arial"/>
          <w:b/>
          <w:bCs/>
        </w:rPr>
        <w:t xml:space="preserve">Non-Discrimination Notice: </w:t>
      </w:r>
    </w:p>
    <w:p w14:paraId="72D2946E" w14:textId="77777777" w:rsidR="005B6E90" w:rsidRDefault="005B6E90" w:rsidP="005B6E90">
      <w:pPr>
        <w:rPr>
          <w:rFonts w:ascii="Arial" w:hAnsi="Arial" w:cs="Arial"/>
        </w:rPr>
      </w:pPr>
      <w:r>
        <w:rPr>
          <w:rFonts w:ascii="Arial" w:hAnsi="Arial" w:cs="Arial"/>
        </w:rPr>
        <w:t xml:space="preserve">The Vermont Agency of Natural Resources (ANR) operates its programs, services, and activities without discriminating </w:t>
      </w:r>
      <w:proofErr w:type="gramStart"/>
      <w:r>
        <w:rPr>
          <w:rFonts w:ascii="Arial" w:hAnsi="Arial" w:cs="Arial"/>
        </w:rPr>
        <w:t>on the basis of</w:t>
      </w:r>
      <w:proofErr w:type="gramEnd"/>
      <w:r>
        <w:rPr>
          <w:rFonts w:ascii="Arial" w:hAnsi="Arial" w:cs="Arial"/>
        </w:rPr>
        <w:t xml:space="preserve"> race, religion, creed, color, national origin (including limited English proficiency), ancestry, place of birth, disability, age, marital status, sex, sexual orientation, gender identity, or breastfeeding (mother and child).</w:t>
      </w:r>
    </w:p>
    <w:p w14:paraId="13952D36" w14:textId="77777777" w:rsidR="005B6E90" w:rsidRDefault="005B6E90" w:rsidP="005B6E90">
      <w:pPr>
        <w:rPr>
          <w:rFonts w:ascii="Arial" w:hAnsi="Arial" w:cs="Arial"/>
        </w:rPr>
      </w:pPr>
    </w:p>
    <w:p w14:paraId="5CF41DCC" w14:textId="77777777" w:rsidR="005B6E90" w:rsidRDefault="005B6E90" w:rsidP="005B6E90">
      <w:pPr>
        <w:rPr>
          <w:rFonts w:ascii="Arial" w:hAnsi="Arial" w:cs="Arial"/>
          <w:b/>
          <w:bCs/>
        </w:rPr>
      </w:pPr>
      <w:r>
        <w:rPr>
          <w:rFonts w:ascii="Arial" w:hAnsi="Arial" w:cs="Arial"/>
          <w:b/>
          <w:bCs/>
        </w:rPr>
        <w:t xml:space="preserve">Language Access Notice: </w:t>
      </w:r>
    </w:p>
    <w:p w14:paraId="1C280942" w14:textId="77777777" w:rsidR="005B6E90" w:rsidRDefault="005B6E90" w:rsidP="005B6E90">
      <w:pPr>
        <w:rPr>
          <w:rFonts w:ascii="Arial" w:hAnsi="Arial" w:cs="Arial"/>
        </w:rPr>
      </w:pPr>
      <w:r>
        <w:rPr>
          <w:rFonts w:ascii="Arial" w:hAnsi="Arial" w:cs="Arial"/>
        </w:rPr>
        <w:t xml:space="preserve">Questions or Complaints/Free Language Services ǀ SERVICES LINGUISTIQUES GRATUITS | </w:t>
      </w:r>
      <w:proofErr w:type="spellStart"/>
      <w:r>
        <w:rPr>
          <w:rFonts w:ascii="Nirmala UI" w:hAnsi="Nirmala UI" w:cs="Nirmala UI"/>
        </w:rPr>
        <w:t>भाषासम्बन्धी</w:t>
      </w:r>
      <w:proofErr w:type="spellEnd"/>
      <w:r>
        <w:rPr>
          <w:rFonts w:ascii="Arial" w:hAnsi="Arial" w:cs="Arial"/>
        </w:rPr>
        <w:t xml:space="preserve"> </w:t>
      </w:r>
      <w:proofErr w:type="spellStart"/>
      <w:r>
        <w:rPr>
          <w:rFonts w:ascii="Nirmala UI" w:hAnsi="Nirmala UI" w:cs="Nirmala UI"/>
        </w:rPr>
        <w:t>नि</w:t>
      </w:r>
      <w:r>
        <w:rPr>
          <w:rFonts w:ascii="Arial" w:hAnsi="Arial" w:cs="Arial"/>
        </w:rPr>
        <w:t>:</w:t>
      </w:r>
      <w:r>
        <w:rPr>
          <w:rFonts w:ascii="Nirmala UI" w:hAnsi="Nirmala UI" w:cs="Nirmala UI"/>
        </w:rPr>
        <w:t>शुल्क</w:t>
      </w:r>
      <w:proofErr w:type="spellEnd"/>
      <w:r>
        <w:rPr>
          <w:rFonts w:ascii="Arial" w:hAnsi="Arial" w:cs="Arial"/>
        </w:rPr>
        <w:t xml:space="preserve"> </w:t>
      </w:r>
      <w:proofErr w:type="spellStart"/>
      <w:r>
        <w:rPr>
          <w:rFonts w:ascii="Nirmala UI" w:hAnsi="Nirmala UI" w:cs="Nirmala UI"/>
        </w:rPr>
        <w:t>सेवाहरू</w:t>
      </w:r>
      <w:proofErr w:type="spellEnd"/>
      <w:r>
        <w:rPr>
          <w:rFonts w:ascii="Arial" w:hAnsi="Arial" w:cs="Arial"/>
        </w:rPr>
        <w:t xml:space="preserve"> ǀ SERVICIOS GRATUITOS DE IDIOMAS ǀ </w:t>
      </w:r>
      <w:proofErr w:type="spellStart"/>
      <w:r>
        <w:rPr>
          <w:rFonts w:ascii="MS Gothic" w:eastAsia="MS Gothic" w:hAnsi="MS Gothic" w:hint="eastAsia"/>
        </w:rPr>
        <w:t>免費語言服務</w:t>
      </w:r>
      <w:proofErr w:type="spellEnd"/>
      <w:r>
        <w:rPr>
          <w:rFonts w:ascii="Arial" w:hAnsi="Arial" w:cs="Arial"/>
        </w:rPr>
        <w:t xml:space="preserve"> | BESPLATNE JEZIČKE USLUGE ǀ БЕСПЛАТНЫЕ УСЛУГИ ПЕРЕВОДА | DỊCH VỤ NGÔN NGỮ MIỄN PHÍ ǀ </w:t>
      </w:r>
      <w:proofErr w:type="spellStart"/>
      <w:r>
        <w:rPr>
          <w:rFonts w:ascii="MS Gothic" w:eastAsia="MS Gothic" w:hAnsi="MS Gothic" w:hint="eastAsia"/>
        </w:rPr>
        <w:t>無料通訳サービス</w:t>
      </w:r>
      <w:proofErr w:type="spellEnd"/>
      <w:r>
        <w:rPr>
          <w:rFonts w:ascii="Arial" w:hAnsi="Arial" w:cs="Arial"/>
        </w:rPr>
        <w:t xml:space="preserve"> ǀ </w:t>
      </w:r>
      <w:proofErr w:type="spellStart"/>
      <w:r>
        <w:rPr>
          <w:rFonts w:ascii="Ebrima" w:hAnsi="Ebrima"/>
        </w:rPr>
        <w:t>ነጻ</w:t>
      </w:r>
      <w:proofErr w:type="spellEnd"/>
      <w:r>
        <w:rPr>
          <w:rFonts w:ascii="Arial" w:hAnsi="Arial" w:cs="Arial"/>
        </w:rPr>
        <w:t xml:space="preserve"> </w:t>
      </w:r>
      <w:proofErr w:type="spellStart"/>
      <w:r>
        <w:rPr>
          <w:rFonts w:ascii="Ebrima" w:hAnsi="Ebrima"/>
        </w:rPr>
        <w:t>የቋንቋ</w:t>
      </w:r>
      <w:proofErr w:type="spellEnd"/>
      <w:r>
        <w:rPr>
          <w:rFonts w:ascii="Arial" w:hAnsi="Arial" w:cs="Arial"/>
        </w:rPr>
        <w:t xml:space="preserve"> </w:t>
      </w:r>
      <w:proofErr w:type="spellStart"/>
      <w:r>
        <w:rPr>
          <w:rFonts w:ascii="Ebrima" w:hAnsi="Ebrima"/>
        </w:rPr>
        <w:t>አገልግሎቶች</w:t>
      </w:r>
      <w:proofErr w:type="spellEnd"/>
      <w:r>
        <w:rPr>
          <w:rFonts w:ascii="Arial" w:hAnsi="Arial" w:cs="Arial"/>
        </w:rPr>
        <w:t xml:space="preserve"> | HUDUMA ZA MSAADA WA LUGHA BILA MALIPO | BESPLATNE JEZIČKE USLUGE | </w:t>
      </w:r>
      <w:proofErr w:type="spellStart"/>
      <w:r>
        <w:rPr>
          <w:rFonts w:ascii="Myanmar Text" w:hAnsi="Myanmar Text" w:cs="Myanmar Text"/>
        </w:rPr>
        <w:t>အခမဲ</w:t>
      </w:r>
      <w:proofErr w:type="spellEnd"/>
      <w:r>
        <w:rPr>
          <w:rFonts w:ascii="Myanmar Text" w:hAnsi="Myanmar Text" w:cs="Myanmar Text"/>
        </w:rPr>
        <w:t>့</w:t>
      </w:r>
      <w:r>
        <w:rPr>
          <w:rFonts w:ascii="Arial" w:hAnsi="Arial" w:cs="Arial"/>
        </w:rPr>
        <w:t xml:space="preserve"> </w:t>
      </w:r>
      <w:proofErr w:type="spellStart"/>
      <w:r>
        <w:rPr>
          <w:rFonts w:ascii="Myanmar Text" w:hAnsi="Myanmar Text" w:cs="Myanmar Text"/>
        </w:rPr>
        <w:t>ဘာသာစကား</w:t>
      </w:r>
      <w:proofErr w:type="spellEnd"/>
      <w:r>
        <w:rPr>
          <w:rFonts w:ascii="Arial" w:hAnsi="Arial" w:cs="Arial"/>
        </w:rPr>
        <w:t xml:space="preserve"> </w:t>
      </w:r>
      <w:proofErr w:type="spellStart"/>
      <w:r>
        <w:rPr>
          <w:rFonts w:ascii="Myanmar Text" w:hAnsi="Myanmar Text" w:cs="Myanmar Text"/>
        </w:rPr>
        <w:t>ဝန်ဆောင်မှုများ</w:t>
      </w:r>
      <w:proofErr w:type="spellEnd"/>
      <w:r>
        <w:rPr>
          <w:rFonts w:ascii="Arial" w:hAnsi="Arial" w:cs="Arial"/>
        </w:rPr>
        <w:t xml:space="preserve"> | ADEEGYO LUUQADA AH OO BILAASH AH  ǀ </w:t>
      </w:r>
      <w:proofErr w:type="spellStart"/>
      <w:r>
        <w:rPr>
          <w:rFonts w:ascii="Arial" w:hAnsi="Arial" w:cs="Arial"/>
        </w:rPr>
        <w:t>خدمات</w:t>
      </w:r>
      <w:proofErr w:type="spellEnd"/>
      <w:r>
        <w:rPr>
          <w:rFonts w:ascii="Arial" w:hAnsi="Arial" w:cs="Arial"/>
        </w:rPr>
        <w:t xml:space="preserve"> </w:t>
      </w:r>
      <w:proofErr w:type="spellStart"/>
      <w:r>
        <w:rPr>
          <w:rFonts w:ascii="Arial" w:hAnsi="Arial" w:cs="Arial"/>
        </w:rPr>
        <w:t>لغة</w:t>
      </w:r>
      <w:proofErr w:type="spellEnd"/>
      <w:r>
        <w:rPr>
          <w:rFonts w:ascii="Arial" w:hAnsi="Arial" w:cs="Arial"/>
        </w:rPr>
        <w:t xml:space="preserve"> </w:t>
      </w:r>
      <w:proofErr w:type="spellStart"/>
      <w:r>
        <w:rPr>
          <w:rFonts w:ascii="Arial" w:hAnsi="Arial" w:cs="Arial"/>
        </w:rPr>
        <w:t>مجانية</w:t>
      </w:r>
      <w:proofErr w:type="spellEnd"/>
      <w:r>
        <w:rPr>
          <w:rFonts w:ascii="Arial" w:hAnsi="Arial" w:cs="Arial"/>
        </w:rPr>
        <w:t xml:space="preserve">: </w:t>
      </w:r>
      <w:hyperlink r:id="rId24" w:history="1">
        <w:r>
          <w:rPr>
            <w:rStyle w:val="Hyperlink"/>
            <w:rFonts w:ascii="Arial" w:hAnsi="Arial" w:cs="Arial"/>
          </w:rPr>
          <w:t>anr.civilrights@vermont.gov</w:t>
        </w:r>
      </w:hyperlink>
      <w:r>
        <w:rPr>
          <w:rFonts w:ascii="Arial" w:hAnsi="Arial" w:cs="Arial"/>
        </w:rPr>
        <w:t xml:space="preserve"> or 802-636-7827.</w:t>
      </w:r>
    </w:p>
    <w:p w14:paraId="46F7DCE7" w14:textId="77777777" w:rsidR="005B6E90" w:rsidRDefault="005B6E90" w:rsidP="005B6E90">
      <w:pPr>
        <w:rPr>
          <w:rFonts w:ascii="Arial" w:hAnsi="Arial" w:cs="Arial"/>
        </w:rPr>
      </w:pPr>
    </w:p>
    <w:p w14:paraId="2DE25F0A" w14:textId="77777777" w:rsidR="005B6E90" w:rsidRDefault="005B6E90" w:rsidP="005B6E90">
      <w:pPr>
        <w:rPr>
          <w:rFonts w:ascii="Arial" w:hAnsi="Arial" w:cs="Arial"/>
        </w:rPr>
      </w:pPr>
    </w:p>
    <w:p w14:paraId="6064C34B" w14:textId="77777777" w:rsidR="005B6E90" w:rsidRDefault="005B6E90" w:rsidP="005B6E90">
      <w:pPr>
        <w:rPr>
          <w:rFonts w:ascii="Arial" w:hAnsi="Arial" w:cs="Arial"/>
          <w14:ligatures w14:val="none"/>
        </w:rPr>
      </w:pPr>
      <w:r>
        <w:rPr>
          <w:rFonts w:ascii="Arial" w:hAnsi="Arial" w:cs="Arial"/>
          <w14:ligatures w14:val="none"/>
        </w:rPr>
        <w:t>Stephanie Brackin (she/</w:t>
      </w:r>
      <w:proofErr w:type="gramStart"/>
      <w:r>
        <w:rPr>
          <w:rFonts w:ascii="Arial" w:hAnsi="Arial" w:cs="Arial"/>
          <w14:ligatures w14:val="none"/>
        </w:rPr>
        <w:t>her)  |</w:t>
      </w:r>
      <w:proofErr w:type="gramEnd"/>
      <w:r>
        <w:rPr>
          <w:rFonts w:ascii="Arial" w:hAnsi="Arial" w:cs="Arial"/>
          <w14:ligatures w14:val="none"/>
        </w:rPr>
        <w:t>  Communications Coordinator</w:t>
      </w:r>
    </w:p>
    <w:p w14:paraId="14A50B16" w14:textId="77777777" w:rsidR="005B6E90" w:rsidRDefault="005B6E90" w:rsidP="005B6E90">
      <w:pPr>
        <w:rPr>
          <w:rFonts w:ascii="Arial" w:hAnsi="Arial" w:cs="Arial"/>
          <w14:ligatures w14:val="none"/>
        </w:rPr>
      </w:pPr>
      <w:r>
        <w:rPr>
          <w:rFonts w:ascii="Arial" w:hAnsi="Arial" w:cs="Arial"/>
          <w14:ligatures w14:val="none"/>
        </w:rPr>
        <w:t>Vermont Agency of Natural Resources</w:t>
      </w:r>
    </w:p>
    <w:p w14:paraId="1AA7019E" w14:textId="77777777" w:rsidR="005B6E90" w:rsidRDefault="005B6E90" w:rsidP="005B6E90">
      <w:pPr>
        <w:rPr>
          <w:rFonts w:ascii="Arial" w:hAnsi="Arial" w:cs="Arial"/>
          <w14:ligatures w14:val="none"/>
        </w:rPr>
      </w:pPr>
      <w:r>
        <w:rPr>
          <w:rFonts w:ascii="Arial" w:hAnsi="Arial" w:cs="Arial"/>
          <w14:ligatures w14:val="none"/>
        </w:rPr>
        <w:t>1 National Life Drive, Davis 2, Montpelier, VT 05620-3901</w:t>
      </w:r>
    </w:p>
    <w:p w14:paraId="13F5CDD6" w14:textId="77777777" w:rsidR="005B6E90" w:rsidRDefault="005B6E90" w:rsidP="005B6E90">
      <w:pPr>
        <w:rPr>
          <w:rFonts w:ascii="Arial" w:hAnsi="Arial" w:cs="Arial"/>
          <w:color w:val="0070C0"/>
          <w14:ligatures w14:val="none"/>
        </w:rPr>
      </w:pPr>
      <w:r>
        <w:rPr>
          <w:rFonts w:ascii="Arial" w:hAnsi="Arial" w:cs="Arial"/>
          <w14:ligatures w14:val="none"/>
        </w:rPr>
        <w:lastRenderedPageBreak/>
        <w:t xml:space="preserve">(802) 261-0606 | </w:t>
      </w:r>
      <w:hyperlink r:id="rId25" w:history="1">
        <w:r>
          <w:rPr>
            <w:rStyle w:val="Hyperlink"/>
            <w:rFonts w:ascii="Arial" w:hAnsi="Arial" w:cs="Arial"/>
            <w:color w:val="0070C0"/>
            <w14:ligatures w14:val="none"/>
          </w:rPr>
          <w:t>stephanie.brackin@vermont.gov</w:t>
        </w:r>
      </w:hyperlink>
    </w:p>
    <w:p w14:paraId="57E65080" w14:textId="77777777" w:rsidR="005B6E90" w:rsidRDefault="005B6E90" w:rsidP="005B6E90">
      <w:pPr>
        <w:rPr>
          <w:rFonts w:ascii="Arial" w:hAnsi="Arial" w:cs="Arial"/>
          <w14:ligatures w14:val="none"/>
        </w:rPr>
      </w:pPr>
      <w:r>
        <w:rPr>
          <w:rFonts w:ascii="Arial" w:hAnsi="Arial" w:cs="Arial"/>
          <w14:ligatures w14:val="none"/>
        </w:rPr>
        <w:t xml:space="preserve">Connect with us on </w:t>
      </w:r>
      <w:hyperlink r:id="rId26" w:history="1">
        <w:r>
          <w:rPr>
            <w:rStyle w:val="Hyperlink"/>
            <w:rFonts w:ascii="Arial" w:hAnsi="Arial" w:cs="Arial"/>
            <w14:ligatures w14:val="none"/>
          </w:rPr>
          <w:t>Facebook</w:t>
        </w:r>
      </w:hyperlink>
      <w:r>
        <w:rPr>
          <w:rFonts w:ascii="Arial" w:hAnsi="Arial" w:cs="Arial"/>
          <w14:ligatures w14:val="none"/>
        </w:rPr>
        <w:t xml:space="preserve">, </w:t>
      </w:r>
      <w:hyperlink r:id="rId27" w:history="1">
        <w:r>
          <w:rPr>
            <w:rStyle w:val="Hyperlink"/>
            <w:rFonts w:ascii="Arial" w:hAnsi="Arial" w:cs="Arial"/>
            <w14:ligatures w14:val="none"/>
          </w:rPr>
          <w:t>Twitter</w:t>
        </w:r>
      </w:hyperlink>
      <w:r>
        <w:rPr>
          <w:rFonts w:ascii="Arial" w:hAnsi="Arial" w:cs="Arial"/>
          <w14:ligatures w14:val="none"/>
        </w:rPr>
        <w:t xml:space="preserve">, or our </w:t>
      </w:r>
      <w:hyperlink r:id="rId28" w:history="1">
        <w:r>
          <w:rPr>
            <w:rStyle w:val="Hyperlink"/>
            <w:rFonts w:ascii="Arial" w:hAnsi="Arial" w:cs="Arial"/>
            <w14:ligatures w14:val="none"/>
          </w:rPr>
          <w:t>Website</w:t>
        </w:r>
      </w:hyperlink>
    </w:p>
    <w:p w14:paraId="39AB1C76" w14:textId="77777777" w:rsidR="005B6E90" w:rsidRDefault="005B6E90" w:rsidP="005B6E90">
      <w:pPr>
        <w:rPr>
          <w:rFonts w:ascii="Arial" w:hAnsi="Arial" w:cs="Arial"/>
          <w14:ligatures w14:val="none"/>
        </w:rPr>
      </w:pPr>
    </w:p>
    <w:p w14:paraId="746FAC29" w14:textId="77777777" w:rsidR="005B6E90" w:rsidRDefault="005B6E90" w:rsidP="005B6E90">
      <w:pPr>
        <w:rPr>
          <w:rFonts w:ascii="Arial" w:hAnsi="Arial" w:cs="Arial"/>
          <w14:ligatures w14:val="none"/>
        </w:rPr>
      </w:pPr>
      <w:r>
        <w:rPr>
          <w:rFonts w:ascii="Arial" w:hAnsi="Arial" w:cs="Arial"/>
          <w14:ligatures w14:val="none"/>
        </w:rPr>
        <w:t xml:space="preserve">Disasters can hit, and recovery can feel impossible. But there is nothing stronger than the support Vermonters </w:t>
      </w:r>
      <w:proofErr w:type="gramStart"/>
      <w:r>
        <w:rPr>
          <w:rFonts w:ascii="Arial" w:hAnsi="Arial" w:cs="Arial"/>
          <w14:ligatures w14:val="none"/>
        </w:rPr>
        <w:t>provide</w:t>
      </w:r>
      <w:proofErr w:type="gramEnd"/>
      <w:r>
        <w:rPr>
          <w:rFonts w:ascii="Arial" w:hAnsi="Arial" w:cs="Arial"/>
          <w14:ligatures w14:val="none"/>
        </w:rPr>
        <w:t xml:space="preserve"> each other. The Agency of Natural Resources stands with the community during challenging times.</w:t>
      </w:r>
    </w:p>
    <w:p w14:paraId="7B2CA42A" w14:textId="77777777" w:rsidR="005B6E90" w:rsidRDefault="005B6E90" w:rsidP="005B6E90">
      <w:pPr>
        <w:numPr>
          <w:ilvl w:val="0"/>
          <w:numId w:val="1"/>
        </w:numPr>
        <w:rPr>
          <w:rFonts w:ascii="Arial" w:eastAsia="Times New Roman" w:hAnsi="Arial" w:cs="Arial"/>
          <w14:ligatures w14:val="none"/>
        </w:rPr>
      </w:pPr>
      <w:r>
        <w:rPr>
          <w:rFonts w:ascii="Arial" w:eastAsia="Times New Roman" w:hAnsi="Arial" w:cs="Arial"/>
          <w14:ligatures w14:val="none"/>
        </w:rPr>
        <w:t>Call 211 for free local support.</w:t>
      </w:r>
    </w:p>
    <w:p w14:paraId="7AA2E873" w14:textId="77777777" w:rsidR="005B6E90" w:rsidRDefault="005B6E90" w:rsidP="005B6E90">
      <w:pPr>
        <w:numPr>
          <w:ilvl w:val="0"/>
          <w:numId w:val="1"/>
        </w:numPr>
        <w:rPr>
          <w:rFonts w:ascii="Arial" w:eastAsia="Times New Roman" w:hAnsi="Arial" w:cs="Arial"/>
          <w14:ligatures w14:val="none"/>
        </w:rPr>
      </w:pPr>
      <w:r>
        <w:rPr>
          <w:rFonts w:ascii="Arial" w:eastAsia="Times New Roman" w:hAnsi="Arial" w:cs="Arial"/>
          <w14:ligatures w14:val="none"/>
        </w:rPr>
        <w:t xml:space="preserve">Find resources and referrals at </w:t>
      </w:r>
      <w:hyperlink r:id="rId29" w:anchor="gsc.tab=0" w:history="1">
        <w:r>
          <w:rPr>
            <w:rStyle w:val="Hyperlink"/>
            <w:rFonts w:ascii="Arial" w:eastAsia="Times New Roman" w:hAnsi="Arial" w:cs="Arial"/>
            <w14:ligatures w14:val="none"/>
          </w:rPr>
          <w:t>Vermont.Gov/Flood</w:t>
        </w:r>
      </w:hyperlink>
      <w:r>
        <w:rPr>
          <w:rFonts w:ascii="Arial" w:eastAsia="Times New Roman" w:hAnsi="Arial" w:cs="Arial"/>
          <w14:ligatures w14:val="none"/>
        </w:rPr>
        <w:t>.</w:t>
      </w:r>
    </w:p>
    <w:p w14:paraId="56BC7418" w14:textId="77777777" w:rsidR="005B6E90" w:rsidRDefault="005B6E90" w:rsidP="005B6E90">
      <w:pPr>
        <w:numPr>
          <w:ilvl w:val="0"/>
          <w:numId w:val="1"/>
        </w:numPr>
        <w:rPr>
          <w:rFonts w:ascii="Arial" w:eastAsia="Times New Roman" w:hAnsi="Arial" w:cs="Arial"/>
          <w14:ligatures w14:val="none"/>
        </w:rPr>
      </w:pPr>
      <w:r>
        <w:rPr>
          <w:rFonts w:ascii="Arial" w:eastAsia="Times New Roman" w:hAnsi="Arial" w:cs="Arial"/>
          <w14:ligatures w14:val="none"/>
        </w:rPr>
        <w:t xml:space="preserve">Raise money for Vermonters impacted by flood damage with </w:t>
      </w:r>
      <w:hyperlink r:id="rId30" w:history="1">
        <w:r>
          <w:rPr>
            <w:rStyle w:val="Hyperlink"/>
            <w:rFonts w:ascii="Arial" w:eastAsia="Times New Roman" w:hAnsi="Arial" w:cs="Arial"/>
            <w:i/>
            <w:iCs/>
            <w14:ligatures w14:val="none"/>
          </w:rPr>
          <w:t>Vermont Strong</w:t>
        </w:r>
        <w:r>
          <w:rPr>
            <w:rStyle w:val="Hyperlink"/>
            <w:rFonts w:ascii="Arial" w:eastAsia="Times New Roman" w:hAnsi="Arial" w:cs="Arial"/>
            <w14:ligatures w14:val="none"/>
          </w:rPr>
          <w:t xml:space="preserve"> and </w:t>
        </w:r>
        <w:r>
          <w:rPr>
            <w:rStyle w:val="Hyperlink"/>
            <w:rFonts w:ascii="Arial" w:eastAsia="Times New Roman" w:hAnsi="Arial" w:cs="Arial"/>
            <w:i/>
            <w:iCs/>
            <w14:ligatures w14:val="none"/>
          </w:rPr>
          <w:t>Tough Too</w:t>
        </w:r>
        <w:r>
          <w:rPr>
            <w:rStyle w:val="Hyperlink"/>
            <w:rFonts w:ascii="Arial" w:eastAsia="Times New Roman" w:hAnsi="Arial" w:cs="Arial"/>
            <w14:ligatures w14:val="none"/>
          </w:rPr>
          <w:t xml:space="preserve"> license plates and socks</w:t>
        </w:r>
      </w:hyperlink>
      <w:r>
        <w:rPr>
          <w:rFonts w:ascii="Arial" w:eastAsia="Times New Roman" w:hAnsi="Arial" w:cs="Arial"/>
          <w14:ligatures w14:val="none"/>
        </w:rPr>
        <w:t>.</w:t>
      </w:r>
    </w:p>
    <w:p w14:paraId="352FFEC8" w14:textId="77777777" w:rsidR="00080356" w:rsidRDefault="00080356" w:rsidP="005B6E90">
      <w:pPr>
        <w:pStyle w:val="NoSpacing"/>
      </w:pPr>
    </w:p>
    <w:sectPr w:rsidR="000803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Ebrima">
    <w:panose1 w:val="02000000000000000000"/>
    <w:charset w:val="00"/>
    <w:family w:val="auto"/>
    <w:pitch w:val="variable"/>
    <w:sig w:usb0="A000005F" w:usb1="02000041" w:usb2="00000800" w:usb3="00000000" w:csb0="00000093" w:csb1="00000000"/>
  </w:font>
  <w:font w:name="Myanmar Text">
    <w:panose1 w:val="020B0502040204020203"/>
    <w:charset w:val="00"/>
    <w:family w:val="swiss"/>
    <w:pitch w:val="variable"/>
    <w:sig w:usb0="80000003" w:usb1="00000000" w:usb2="000004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4C5002"/>
    <w:multiLevelType w:val="hybridMultilevel"/>
    <w:tmpl w:val="2B7CA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3765584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E90"/>
    <w:rsid w:val="00080356"/>
    <w:rsid w:val="005B6E90"/>
    <w:rsid w:val="00856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CF450"/>
  <w15:chartTrackingRefBased/>
  <w15:docId w15:val="{2EECCA2B-13A6-4B23-8E6A-F5E2C79B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E90"/>
    <w:pPr>
      <w:spacing w:after="0" w:line="240" w:lineRule="auto"/>
    </w:pPr>
    <w:rPr>
      <w:rFonts w:ascii="Calibri" w:hAnsi="Calibri" w:cs="Calibri"/>
      <w:kern w:val="0"/>
    </w:rPr>
  </w:style>
  <w:style w:type="paragraph" w:styleId="Heading1">
    <w:name w:val="heading 1"/>
    <w:basedOn w:val="Normal"/>
    <w:next w:val="Normal"/>
    <w:link w:val="Heading1Char"/>
    <w:uiPriority w:val="9"/>
    <w:qFormat/>
    <w:rsid w:val="005B6E9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5B6E9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B6E90"/>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B6E9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5B6E9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5B6E9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6E9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6E9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6E9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E90"/>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5B6E9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B6E90"/>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B6E90"/>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5B6E90"/>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5B6E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6E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6E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6E90"/>
    <w:rPr>
      <w:rFonts w:eastAsiaTheme="majorEastAsia" w:cstheme="majorBidi"/>
      <w:color w:val="272727" w:themeColor="text1" w:themeTint="D8"/>
    </w:rPr>
  </w:style>
  <w:style w:type="paragraph" w:styleId="Title">
    <w:name w:val="Title"/>
    <w:basedOn w:val="Normal"/>
    <w:next w:val="Normal"/>
    <w:link w:val="TitleChar"/>
    <w:uiPriority w:val="10"/>
    <w:qFormat/>
    <w:rsid w:val="005B6E9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6E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6E9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6E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6E9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B6E90"/>
    <w:rPr>
      <w:i/>
      <w:iCs/>
      <w:color w:val="404040" w:themeColor="text1" w:themeTint="BF"/>
    </w:rPr>
  </w:style>
  <w:style w:type="paragraph" w:styleId="ListParagraph">
    <w:name w:val="List Paragraph"/>
    <w:basedOn w:val="Normal"/>
    <w:uiPriority w:val="34"/>
    <w:qFormat/>
    <w:rsid w:val="005B6E90"/>
    <w:pPr>
      <w:ind w:left="720"/>
      <w:contextualSpacing/>
    </w:pPr>
  </w:style>
  <w:style w:type="character" w:styleId="IntenseEmphasis">
    <w:name w:val="Intense Emphasis"/>
    <w:basedOn w:val="DefaultParagraphFont"/>
    <w:uiPriority w:val="21"/>
    <w:qFormat/>
    <w:rsid w:val="005B6E90"/>
    <w:rPr>
      <w:i/>
      <w:iCs/>
      <w:color w:val="365F91" w:themeColor="accent1" w:themeShade="BF"/>
    </w:rPr>
  </w:style>
  <w:style w:type="paragraph" w:styleId="IntenseQuote">
    <w:name w:val="Intense Quote"/>
    <w:basedOn w:val="Normal"/>
    <w:next w:val="Normal"/>
    <w:link w:val="IntenseQuoteChar"/>
    <w:uiPriority w:val="30"/>
    <w:qFormat/>
    <w:rsid w:val="005B6E9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B6E90"/>
    <w:rPr>
      <w:i/>
      <w:iCs/>
      <w:color w:val="365F91" w:themeColor="accent1" w:themeShade="BF"/>
    </w:rPr>
  </w:style>
  <w:style w:type="character" w:styleId="IntenseReference">
    <w:name w:val="Intense Reference"/>
    <w:basedOn w:val="DefaultParagraphFont"/>
    <w:uiPriority w:val="32"/>
    <w:qFormat/>
    <w:rsid w:val="005B6E90"/>
    <w:rPr>
      <w:b/>
      <w:bCs/>
      <w:smallCaps/>
      <w:color w:val="365F91" w:themeColor="accent1" w:themeShade="BF"/>
      <w:spacing w:val="5"/>
    </w:rPr>
  </w:style>
  <w:style w:type="paragraph" w:styleId="NoSpacing">
    <w:name w:val="No Spacing"/>
    <w:uiPriority w:val="1"/>
    <w:qFormat/>
    <w:rsid w:val="005B6E90"/>
    <w:pPr>
      <w:spacing w:after="0" w:line="240" w:lineRule="auto"/>
    </w:pPr>
  </w:style>
  <w:style w:type="character" w:styleId="Hyperlink">
    <w:name w:val="Hyperlink"/>
    <w:basedOn w:val="DefaultParagraphFont"/>
    <w:uiPriority w:val="99"/>
    <w:semiHidden/>
    <w:unhideWhenUsed/>
    <w:rsid w:val="005B6E9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12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c.vermont.gov/watershed/lakes-ponds/lakeshores-lake-wise/bmp" TargetMode="External"/><Relationship Id="rId13" Type="http://schemas.openxmlformats.org/officeDocument/2006/relationships/hyperlink" Target="mailto:Laura.Dlugolecki@Vermont.gov" TargetMode="External"/><Relationship Id="rId18" Type="http://schemas.openxmlformats.org/officeDocument/2006/relationships/image" Target="media/image1.jpeg"/><Relationship Id="rId26" Type="http://schemas.openxmlformats.org/officeDocument/2006/relationships/hyperlink" Target="https://www.facebook.com/VTANR/" TargetMode="External"/><Relationship Id="rId3" Type="http://schemas.openxmlformats.org/officeDocument/2006/relationships/settings" Target="settings.xml"/><Relationship Id="rId21" Type="http://schemas.openxmlformats.org/officeDocument/2006/relationships/image" Target="cid:image002.png@01DA3E56.C7B4B7B0" TargetMode="External"/><Relationship Id="rId7" Type="http://schemas.openxmlformats.org/officeDocument/2006/relationships/hyperlink" Target="https://dec.vermont.gov/watershed/lakes-ponds/lakeshores-lake-wise" TargetMode="External"/><Relationship Id="rId12" Type="http://schemas.openxmlformats.org/officeDocument/2006/relationships/hyperlink" Target="mailto:Alison.Marchione@Vermont.gov" TargetMode="External"/><Relationship Id="rId17" Type="http://schemas.openxmlformats.org/officeDocument/2006/relationships/hyperlink" Target="https://dec.vermont.gov/press_releases" TargetMode="External"/><Relationship Id="rId25" Type="http://schemas.openxmlformats.org/officeDocument/2006/relationships/hyperlink" Target="mailto:stephanie.brackin@vermont.gov" TargetMode="External"/><Relationship Id="rId2" Type="http://schemas.openxmlformats.org/officeDocument/2006/relationships/styles" Target="styles.xml"/><Relationship Id="rId16" Type="http://schemas.openxmlformats.org/officeDocument/2006/relationships/hyperlink" Target="https://www.instagram.com/thevermontdec/" TargetMode="External"/><Relationship Id="rId20" Type="http://schemas.openxmlformats.org/officeDocument/2006/relationships/image" Target="media/image2.png"/><Relationship Id="rId29" Type="http://schemas.openxmlformats.org/officeDocument/2006/relationships/hyperlink" Target="https://www.vermont.gov/flood" TargetMode="External"/><Relationship Id="rId1" Type="http://schemas.openxmlformats.org/officeDocument/2006/relationships/numbering" Target="numbering.xml"/><Relationship Id="rId6" Type="http://schemas.openxmlformats.org/officeDocument/2006/relationships/hyperlink" Target="https://dec.vermont.gov/watershed/lakes-ponds/lakeshores-lake-wise" TargetMode="External"/><Relationship Id="rId11" Type="http://schemas.openxmlformats.org/officeDocument/2006/relationships/hyperlink" Target="https://geodata.vermont.gov/datasets/42c6ae85e8a44deaa1c7e6bbd4ecbf95_0/explore?location=44.108938%2C-72.406882%2C8.18" TargetMode="External"/><Relationship Id="rId24" Type="http://schemas.openxmlformats.org/officeDocument/2006/relationships/hyperlink" Target="mailto:anr.civilrights@vermont.gov" TargetMode="External"/><Relationship Id="rId32" Type="http://schemas.openxmlformats.org/officeDocument/2006/relationships/theme" Target="theme/theme1.xml"/><Relationship Id="rId5" Type="http://schemas.openxmlformats.org/officeDocument/2006/relationships/hyperlink" Target="mailto:Alison.Marchione@Vermont.gov" TargetMode="External"/><Relationship Id="rId15" Type="http://schemas.openxmlformats.org/officeDocument/2006/relationships/hyperlink" Target="https://www.facebook.com/TheVermontDEC/" TargetMode="External"/><Relationship Id="rId23" Type="http://schemas.openxmlformats.org/officeDocument/2006/relationships/image" Target="cid:image003.jpg@01DA3E56.C7B4B7B0" TargetMode="External"/><Relationship Id="rId28" Type="http://schemas.openxmlformats.org/officeDocument/2006/relationships/hyperlink" Target="https://anr.vermont.gov/" TargetMode="External"/><Relationship Id="rId10" Type="http://schemas.openxmlformats.org/officeDocument/2006/relationships/hyperlink" Target="https://dec.vermont.gov/watershed/lakes-ponds/lakeshores-lake-wise" TargetMode="External"/><Relationship Id="rId19" Type="http://schemas.openxmlformats.org/officeDocument/2006/relationships/image" Target="cid:image001.jpg@01DA3E56.C7B4B7B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ec.vermont.gov/watershed/lakes-ponds/lakeshores-lake-wise/LWAP" TargetMode="External"/><Relationship Id="rId14" Type="http://schemas.openxmlformats.org/officeDocument/2006/relationships/hyperlink" Target="https://dec.vermont.gov/" TargetMode="External"/><Relationship Id="rId22" Type="http://schemas.openxmlformats.org/officeDocument/2006/relationships/image" Target="media/image3.jpeg"/><Relationship Id="rId27" Type="http://schemas.openxmlformats.org/officeDocument/2006/relationships/hyperlink" Target="https://twitter.com/VermontANR" TargetMode="External"/><Relationship Id="rId30" Type="http://schemas.openxmlformats.org/officeDocument/2006/relationships/hyperlink" Target="https://vt.accessgov.com/dmv/Forms/Page/dmv/vtstrong/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925</Words>
  <Characters>5273</Characters>
  <Application>Microsoft Office Word</Application>
  <DocSecurity>0</DocSecurity>
  <Lines>43</Lines>
  <Paragraphs>12</Paragraphs>
  <ScaleCrop>false</ScaleCrop>
  <Company/>
  <LinksUpToDate>false</LinksUpToDate>
  <CharactersWithSpaces>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Lounsbury</dc:creator>
  <cp:keywords/>
  <dc:description/>
  <cp:lastModifiedBy>Therese Lounsbury</cp:lastModifiedBy>
  <cp:revision>1</cp:revision>
  <dcterms:created xsi:type="dcterms:W3CDTF">2024-01-04T14:39:00Z</dcterms:created>
  <dcterms:modified xsi:type="dcterms:W3CDTF">2024-01-04T14:41:00Z</dcterms:modified>
</cp:coreProperties>
</file>