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1561" w14:textId="77777777" w:rsidR="004142CD" w:rsidRDefault="004142CD" w:rsidP="004142CD">
      <w:pPr>
        <w:rPr>
          <w:rFonts w:ascii="Arial" w:hAnsi="Arial" w:cs="Arial"/>
        </w:rPr>
      </w:pPr>
      <w:r>
        <w:rPr>
          <w:rFonts w:ascii="Arial" w:hAnsi="Arial" w:cs="Arial"/>
          <w:b/>
          <w:bCs/>
        </w:rPr>
        <w:t>PRESS RELEASE</w:t>
      </w:r>
      <w:r>
        <w:rPr>
          <w:rFonts w:ascii="Arial" w:hAnsi="Arial" w:cs="Arial"/>
        </w:rPr>
        <w:br/>
        <w:t>For Immediate Release – October 16, 2023</w:t>
      </w:r>
    </w:p>
    <w:p w14:paraId="4B3E14B6" w14:textId="77777777" w:rsidR="004142CD" w:rsidRDefault="004142CD" w:rsidP="004142CD">
      <w:pPr>
        <w:rPr>
          <w:rFonts w:ascii="Arial" w:hAnsi="Arial" w:cs="Arial"/>
          <w:b/>
          <w:bCs/>
        </w:rPr>
      </w:pPr>
    </w:p>
    <w:p w14:paraId="27AD684E" w14:textId="77777777" w:rsidR="004142CD" w:rsidRDefault="004142CD" w:rsidP="004142CD">
      <w:pPr>
        <w:rPr>
          <w:rFonts w:ascii="Arial" w:hAnsi="Arial" w:cs="Arial"/>
        </w:rPr>
      </w:pPr>
      <w:r>
        <w:rPr>
          <w:rFonts w:ascii="Arial" w:hAnsi="Arial" w:cs="Arial"/>
          <w:b/>
          <w:bCs/>
        </w:rPr>
        <w:t xml:space="preserve">Contact: </w:t>
      </w:r>
      <w:r>
        <w:rPr>
          <w:rFonts w:ascii="Arial" w:hAnsi="Arial" w:cs="Arial"/>
        </w:rPr>
        <w:br/>
        <w:t>Josh Halman, Forest Health Program Manager</w:t>
      </w:r>
      <w:r>
        <w:rPr>
          <w:rFonts w:ascii="Arial" w:hAnsi="Arial" w:cs="Arial"/>
        </w:rPr>
        <w:br/>
        <w:t>Department of Forests, Parks, and Recreation</w:t>
      </w:r>
      <w:r>
        <w:rPr>
          <w:rFonts w:ascii="Arial" w:hAnsi="Arial" w:cs="Arial"/>
        </w:rPr>
        <w:br/>
      </w:r>
      <w:hyperlink r:id="rId4" w:history="1">
        <w:r>
          <w:rPr>
            <w:rStyle w:val="Hyperlink"/>
            <w:rFonts w:ascii="Arial" w:hAnsi="Arial" w:cs="Arial"/>
          </w:rPr>
          <w:t>joshua.halman@vermont.gov</w:t>
        </w:r>
      </w:hyperlink>
      <w:r>
        <w:rPr>
          <w:rFonts w:ascii="Arial" w:hAnsi="Arial" w:cs="Arial"/>
        </w:rPr>
        <w:t>, 802-279-9999</w:t>
      </w:r>
    </w:p>
    <w:p w14:paraId="4287382D" w14:textId="77777777" w:rsidR="004142CD" w:rsidRDefault="004142CD" w:rsidP="004142CD">
      <w:pPr>
        <w:rPr>
          <w:rFonts w:ascii="Arial" w:hAnsi="Arial" w:cs="Arial"/>
        </w:rPr>
      </w:pPr>
    </w:p>
    <w:p w14:paraId="5882E6E5" w14:textId="77777777" w:rsidR="004142CD" w:rsidRDefault="004142CD" w:rsidP="004142CD">
      <w:pPr>
        <w:rPr>
          <w:rFonts w:ascii="Arial" w:hAnsi="Arial" w:cs="Arial"/>
          <w:b/>
          <w:bCs/>
        </w:rPr>
      </w:pPr>
    </w:p>
    <w:p w14:paraId="30E0C326" w14:textId="77777777" w:rsidR="004142CD" w:rsidRDefault="004142CD" w:rsidP="004142CD">
      <w:pPr>
        <w:rPr>
          <w:rFonts w:ascii="Arial" w:hAnsi="Arial" w:cs="Arial"/>
          <w:b/>
          <w:bCs/>
          <w:sz w:val="28"/>
          <w:szCs w:val="28"/>
        </w:rPr>
      </w:pPr>
      <w:r>
        <w:rPr>
          <w:rFonts w:ascii="Arial" w:hAnsi="Arial" w:cs="Arial"/>
          <w:b/>
          <w:bCs/>
          <w:sz w:val="28"/>
          <w:szCs w:val="28"/>
        </w:rPr>
        <w:t>First Confirmation of Beech Leaf Disease in Vermont</w:t>
      </w:r>
    </w:p>
    <w:p w14:paraId="39AB481F" w14:textId="77777777" w:rsidR="004142CD" w:rsidRDefault="004142CD" w:rsidP="004142CD">
      <w:pPr>
        <w:rPr>
          <w:rFonts w:ascii="Arial" w:hAnsi="Arial" w:cs="Arial"/>
          <w:sz w:val="28"/>
          <w:szCs w:val="28"/>
        </w:rPr>
      </w:pPr>
      <w:r>
        <w:rPr>
          <w:rFonts w:ascii="Arial" w:hAnsi="Arial" w:cs="Arial"/>
          <w:sz w:val="28"/>
          <w:szCs w:val="28"/>
        </w:rPr>
        <w:t>An Invasive Nematode that Affects Native and Ornamental Beech Trees</w:t>
      </w:r>
    </w:p>
    <w:p w14:paraId="7AFA9364" w14:textId="77777777" w:rsidR="004142CD" w:rsidRDefault="004142CD" w:rsidP="004142CD">
      <w:pPr>
        <w:rPr>
          <w:rFonts w:ascii="Arial" w:hAnsi="Arial" w:cs="Arial"/>
        </w:rPr>
      </w:pPr>
    </w:p>
    <w:p w14:paraId="79F56420" w14:textId="77777777" w:rsidR="004142CD" w:rsidRDefault="004142CD" w:rsidP="004142CD">
      <w:pPr>
        <w:rPr>
          <w:rFonts w:ascii="Arial" w:hAnsi="Arial" w:cs="Arial"/>
        </w:rPr>
      </w:pPr>
      <w:r>
        <w:rPr>
          <w:rFonts w:ascii="Arial" w:hAnsi="Arial" w:cs="Arial"/>
          <w:i/>
          <w:iCs/>
        </w:rPr>
        <w:t>Vernon, VT</w:t>
      </w:r>
      <w:r>
        <w:rPr>
          <w:rFonts w:ascii="Arial" w:hAnsi="Arial" w:cs="Arial"/>
        </w:rPr>
        <w:t xml:space="preserve"> - Beech leaf disease (BLD), caused by the invasive nematode or roundworm </w:t>
      </w:r>
      <w:proofErr w:type="spellStart"/>
      <w:r>
        <w:rPr>
          <w:rFonts w:ascii="Arial" w:hAnsi="Arial" w:cs="Arial"/>
        </w:rPr>
        <w:t>Litylenchus</w:t>
      </w:r>
      <w:proofErr w:type="spellEnd"/>
      <w:r>
        <w:rPr>
          <w:rFonts w:ascii="Arial" w:hAnsi="Arial" w:cs="Arial"/>
        </w:rPr>
        <w:t xml:space="preserve"> </w:t>
      </w:r>
      <w:proofErr w:type="spellStart"/>
      <w:r>
        <w:rPr>
          <w:rFonts w:ascii="Arial" w:hAnsi="Arial" w:cs="Arial"/>
        </w:rPr>
        <w:t>crenatae</w:t>
      </w:r>
      <w:proofErr w:type="spellEnd"/>
      <w:r>
        <w:rPr>
          <w:rFonts w:ascii="Arial" w:hAnsi="Arial" w:cs="Arial"/>
        </w:rPr>
        <w:t xml:space="preserve"> </w:t>
      </w:r>
      <w:proofErr w:type="spellStart"/>
      <w:r>
        <w:rPr>
          <w:rFonts w:ascii="Arial" w:hAnsi="Arial" w:cs="Arial"/>
        </w:rPr>
        <w:t>mccannii</w:t>
      </w:r>
      <w:proofErr w:type="spellEnd"/>
      <w:r>
        <w:rPr>
          <w:rFonts w:ascii="Arial" w:hAnsi="Arial" w:cs="Arial"/>
        </w:rPr>
        <w:t xml:space="preserve">, has been confirmed for the first time in Vermont. After receiving a report of potential BLD in southeastern Vermont, staff from the Forest Health program of the Department of Forests, Parks, and Recreation (FPR) collected symptomatic leaves from American beech (Fagus </w:t>
      </w:r>
      <w:proofErr w:type="spellStart"/>
      <w:r>
        <w:rPr>
          <w:rFonts w:ascii="Arial" w:hAnsi="Arial" w:cs="Arial"/>
        </w:rPr>
        <w:t>grandifolia</w:t>
      </w:r>
      <w:proofErr w:type="spellEnd"/>
      <w:r>
        <w:rPr>
          <w:rFonts w:ascii="Arial" w:hAnsi="Arial" w:cs="Arial"/>
        </w:rPr>
        <w:t>) saplings. Samples were sent to a US Department of Agriculture Forest Service Laboratory for DNA confirmation in early October 2023, and BLD has now been officially confirmed within the state.</w:t>
      </w:r>
    </w:p>
    <w:p w14:paraId="560F291E" w14:textId="77777777" w:rsidR="004142CD" w:rsidRDefault="004142CD" w:rsidP="004142CD">
      <w:pPr>
        <w:rPr>
          <w:rFonts w:ascii="Arial" w:hAnsi="Arial" w:cs="Arial"/>
        </w:rPr>
      </w:pPr>
    </w:p>
    <w:p w14:paraId="1EA949BA" w14:textId="77777777" w:rsidR="004142CD" w:rsidRDefault="004142CD" w:rsidP="004142CD">
      <w:pPr>
        <w:rPr>
          <w:rFonts w:ascii="Arial" w:hAnsi="Arial" w:cs="Arial"/>
        </w:rPr>
      </w:pPr>
      <w:r>
        <w:rPr>
          <w:rFonts w:ascii="Arial" w:hAnsi="Arial" w:cs="Arial"/>
        </w:rPr>
        <w:t xml:space="preserve">This invasive species has currently been reported in 14 states, and Ontario, Canada. The most recent reports are in Vermont (2023), Maryland (2023), New Hampshire (2022), Maine (2021), Massachusetts (2020) and Rhode Island (2020). </w:t>
      </w:r>
    </w:p>
    <w:p w14:paraId="5F7E38A3" w14:textId="77777777" w:rsidR="004142CD" w:rsidRDefault="004142CD" w:rsidP="004142CD">
      <w:pPr>
        <w:rPr>
          <w:rFonts w:ascii="Arial" w:hAnsi="Arial" w:cs="Arial"/>
        </w:rPr>
      </w:pPr>
    </w:p>
    <w:p w14:paraId="084FBDC7" w14:textId="77777777" w:rsidR="004142CD" w:rsidRDefault="004142CD" w:rsidP="004142CD">
      <w:pPr>
        <w:rPr>
          <w:rFonts w:ascii="Arial" w:hAnsi="Arial" w:cs="Arial"/>
        </w:rPr>
      </w:pPr>
      <w:r>
        <w:rPr>
          <w:rFonts w:ascii="Arial" w:hAnsi="Arial" w:cs="Arial"/>
        </w:rPr>
        <w:t xml:space="preserve">The invasive nematode that causes BLD is native to Japan, and it negatively affects all native and ornamental beech species by causing leaf deformation, dieback, and mortality of infested hosts. In early stages of infection, beech leaves begin to develop a thick striping pattern between leaf veins, which can sometimes coincide with chlorosis (yellowing). In severe infestations, the striping area has been observed as slightly raised and thicker than normal tissue, which will lead to leaf deformation, premature leaf-drop, and dieback. In younger trees, disease progression can be rapid which in turn leads to high mortality of saplings and understory beech. </w:t>
      </w:r>
    </w:p>
    <w:p w14:paraId="763038BB" w14:textId="77777777" w:rsidR="004142CD" w:rsidRDefault="004142CD" w:rsidP="004142CD">
      <w:pPr>
        <w:rPr>
          <w:rFonts w:ascii="Arial" w:hAnsi="Arial" w:cs="Arial"/>
        </w:rPr>
      </w:pPr>
    </w:p>
    <w:p w14:paraId="32FD5C0A" w14:textId="77777777" w:rsidR="004142CD" w:rsidRDefault="004142CD" w:rsidP="004142CD">
      <w:pPr>
        <w:rPr>
          <w:rFonts w:ascii="Arial" w:hAnsi="Arial" w:cs="Arial"/>
        </w:rPr>
      </w:pPr>
      <w:r>
        <w:rPr>
          <w:rFonts w:ascii="Arial" w:hAnsi="Arial" w:cs="Arial"/>
        </w:rPr>
        <w:t xml:space="preserve">At this time, it is unknown how BLD moves across the landscape or how this pest can be managed, and there is no known cure. Staff from FPR will be looking for additional signs and symptoms of BLD this fall and throughout the 2024 growing season to better understand the extent of BLD in Vermont. Currently BLD has only been confirmed in Vernon, VT in Windham County.  </w:t>
      </w:r>
    </w:p>
    <w:p w14:paraId="3CC0BA15" w14:textId="77777777" w:rsidR="004142CD" w:rsidRDefault="004142CD" w:rsidP="004142CD">
      <w:pPr>
        <w:rPr>
          <w:rFonts w:ascii="Arial" w:hAnsi="Arial" w:cs="Arial"/>
        </w:rPr>
      </w:pPr>
    </w:p>
    <w:p w14:paraId="48AF9849" w14:textId="77777777" w:rsidR="004142CD" w:rsidRDefault="004142CD" w:rsidP="004142CD">
      <w:pPr>
        <w:rPr>
          <w:rFonts w:ascii="Arial" w:hAnsi="Arial" w:cs="Arial"/>
        </w:rPr>
      </w:pPr>
      <w:r>
        <w:rPr>
          <w:rFonts w:ascii="Arial" w:hAnsi="Arial" w:cs="Arial"/>
        </w:rPr>
        <w:t xml:space="preserve">Forest health specialists need the public’s help in identifying additional areas impacted by BLD. For more information or to </w:t>
      </w:r>
      <w:r>
        <w:rPr>
          <w:rFonts w:ascii="Arial" w:hAnsi="Arial" w:cs="Arial"/>
          <w:b/>
          <w:bCs/>
        </w:rPr>
        <w:t>report a sighting</w:t>
      </w:r>
      <w:r>
        <w:rPr>
          <w:rFonts w:ascii="Arial" w:hAnsi="Arial" w:cs="Arial"/>
        </w:rPr>
        <w:t xml:space="preserve">, visit </w:t>
      </w:r>
      <w:hyperlink r:id="rId5" w:history="1">
        <w:r>
          <w:rPr>
            <w:rStyle w:val="Hyperlink"/>
            <w:rFonts w:ascii="Arial" w:hAnsi="Arial" w:cs="Arial"/>
          </w:rPr>
          <w:t>VTinvasives.org</w:t>
        </w:r>
      </w:hyperlink>
      <w:r>
        <w:rPr>
          <w:rFonts w:ascii="Arial" w:hAnsi="Arial" w:cs="Arial"/>
        </w:rPr>
        <w:t xml:space="preserve">. </w:t>
      </w:r>
    </w:p>
    <w:p w14:paraId="13720E80" w14:textId="77777777" w:rsidR="004142CD" w:rsidRDefault="004142CD" w:rsidP="004142CD">
      <w:pPr>
        <w:rPr>
          <w:rFonts w:ascii="Arial" w:hAnsi="Arial" w:cs="Arial"/>
        </w:rPr>
      </w:pPr>
    </w:p>
    <w:p w14:paraId="19A30025" w14:textId="77777777" w:rsidR="004142CD" w:rsidRDefault="004142CD" w:rsidP="004142CD">
      <w:pPr>
        <w:jc w:val="center"/>
        <w:rPr>
          <w:rFonts w:ascii="Arial" w:hAnsi="Arial" w:cs="Arial"/>
        </w:rPr>
      </w:pPr>
      <w:r>
        <w:rPr>
          <w:rFonts w:ascii="Arial" w:hAnsi="Arial" w:cs="Arial"/>
        </w:rPr>
        <w:t>###</w:t>
      </w:r>
    </w:p>
    <w:p w14:paraId="1D495566" w14:textId="77777777" w:rsidR="004142CD" w:rsidRDefault="004142CD" w:rsidP="004142CD">
      <w:pPr>
        <w:rPr>
          <w:rFonts w:ascii="Arial" w:hAnsi="Arial" w:cs="Arial"/>
        </w:rPr>
      </w:pPr>
      <w:r>
        <w:rPr>
          <w:rFonts w:ascii="Arial" w:hAnsi="Arial" w:cs="Arial"/>
        </w:rPr>
        <w:t xml:space="preserve">To view our FPR press releases online, visit our website at </w:t>
      </w:r>
      <w:hyperlink r:id="rId6" w:history="1">
        <w:r>
          <w:rPr>
            <w:rStyle w:val="Hyperlink"/>
            <w:rFonts w:ascii="Arial" w:hAnsi="Arial" w:cs="Arial"/>
          </w:rPr>
          <w:t>https://fpr.vermont.gov/news</w:t>
        </w:r>
      </w:hyperlink>
      <w:r>
        <w:rPr>
          <w:rFonts w:ascii="Arial" w:hAnsi="Arial" w:cs="Arial"/>
        </w:rPr>
        <w:t>.</w:t>
      </w:r>
    </w:p>
    <w:p w14:paraId="215DE83F" w14:textId="77777777" w:rsidR="004142CD" w:rsidRDefault="004142CD" w:rsidP="004142CD">
      <w:pPr>
        <w:rPr>
          <w:rFonts w:ascii="Arial" w:hAnsi="Arial" w:cs="Arial"/>
        </w:rPr>
      </w:pPr>
    </w:p>
    <w:p w14:paraId="2AA38996" w14:textId="6B60EA8B" w:rsidR="004142CD" w:rsidRDefault="004142CD" w:rsidP="004142CD">
      <w:pPr>
        <w:rPr>
          <w:rFonts w:ascii="Arial" w:hAnsi="Arial" w:cs="Arial"/>
        </w:rPr>
      </w:pPr>
      <w:r>
        <w:rPr>
          <w:rFonts w:ascii="Arial" w:hAnsi="Arial" w:cs="Arial"/>
          <w:noProof/>
          <w14:ligatures w14:val="none"/>
        </w:rPr>
        <w:lastRenderedPageBreak/>
        <w:drawing>
          <wp:inline distT="0" distB="0" distL="0" distR="0" wp14:anchorId="59B8C418" wp14:editId="18BB7AC1">
            <wp:extent cx="3419475" cy="3419475"/>
            <wp:effectExtent l="0" t="0" r="9525" b="9525"/>
            <wp:docPr id="1451579504" name="Picture 2" descr="A green and yellow leaves on a black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579504" name="Picture 2" descr="A green and yellow leaves on a black surfac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19475" cy="3419475"/>
                    </a:xfrm>
                    <a:prstGeom prst="rect">
                      <a:avLst/>
                    </a:prstGeom>
                    <a:noFill/>
                    <a:ln>
                      <a:noFill/>
                    </a:ln>
                  </pic:spPr>
                </pic:pic>
              </a:graphicData>
            </a:graphic>
          </wp:inline>
        </w:drawing>
      </w:r>
      <w:r>
        <w:rPr>
          <w:rFonts w:ascii="Arial" w:hAnsi="Arial" w:cs="Arial"/>
        </w:rPr>
        <w:t>       </w:t>
      </w:r>
      <w:r>
        <w:rPr>
          <w:rFonts w:ascii="Arial" w:hAnsi="Arial" w:cs="Arial"/>
          <w:noProof/>
          <w14:ligatures w14:val="none"/>
        </w:rPr>
        <w:drawing>
          <wp:inline distT="0" distB="0" distL="0" distR="0" wp14:anchorId="2047A210" wp14:editId="3CB131B8">
            <wp:extent cx="3419475" cy="3419475"/>
            <wp:effectExtent l="0" t="0" r="9525" b="9525"/>
            <wp:docPr id="1772798901" name="Picture 1" descr="A hand holding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798901" name="Picture 1" descr="A hand holding a leaf&#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19475" cy="3419475"/>
                    </a:xfrm>
                    <a:prstGeom prst="rect">
                      <a:avLst/>
                    </a:prstGeom>
                    <a:noFill/>
                    <a:ln>
                      <a:noFill/>
                    </a:ln>
                  </pic:spPr>
                </pic:pic>
              </a:graphicData>
            </a:graphic>
          </wp:inline>
        </w:drawing>
      </w:r>
    </w:p>
    <w:p w14:paraId="5EE20B05" w14:textId="77777777" w:rsidR="004142CD" w:rsidRDefault="004142CD" w:rsidP="004142CD">
      <w:pPr>
        <w:rPr>
          <w:rFonts w:ascii="Arial" w:hAnsi="Arial" w:cs="Arial"/>
        </w:rPr>
      </w:pPr>
    </w:p>
    <w:p w14:paraId="20CD9C41" w14:textId="77777777" w:rsidR="004142CD" w:rsidRDefault="004142CD" w:rsidP="004142CD">
      <w:pPr>
        <w:rPr>
          <w:rFonts w:ascii="Arial" w:hAnsi="Arial" w:cs="Arial"/>
          <w14:ligatures w14:val="none"/>
        </w:rPr>
      </w:pPr>
      <w:r>
        <w:rPr>
          <w:rFonts w:ascii="Arial" w:hAnsi="Arial" w:cs="Arial"/>
          <w14:ligatures w14:val="none"/>
        </w:rPr>
        <w:t>Sincerely, Stephanie</w:t>
      </w:r>
    </w:p>
    <w:p w14:paraId="0AF03080" w14:textId="77777777" w:rsidR="004142CD" w:rsidRDefault="004142CD" w:rsidP="004142CD">
      <w:pPr>
        <w:rPr>
          <w:rFonts w:ascii="Arial" w:hAnsi="Arial" w:cs="Arial"/>
          <w14:ligatures w14:val="none"/>
        </w:rPr>
      </w:pPr>
    </w:p>
    <w:p w14:paraId="3B814B88" w14:textId="77777777" w:rsidR="004142CD" w:rsidRDefault="004142CD" w:rsidP="004142CD">
      <w:pPr>
        <w:rPr>
          <w:rFonts w:ascii="Arial" w:hAnsi="Arial" w:cs="Arial"/>
          <w14:ligatures w14:val="none"/>
        </w:rPr>
      </w:pPr>
      <w:r>
        <w:rPr>
          <w:rFonts w:ascii="Arial" w:hAnsi="Arial" w:cs="Arial"/>
          <w14:ligatures w14:val="none"/>
        </w:rPr>
        <w:t>Stephanie Brackin (she/</w:t>
      </w:r>
      <w:proofErr w:type="gramStart"/>
      <w:r>
        <w:rPr>
          <w:rFonts w:ascii="Arial" w:hAnsi="Arial" w:cs="Arial"/>
          <w14:ligatures w14:val="none"/>
        </w:rPr>
        <w:t>her)  |</w:t>
      </w:r>
      <w:proofErr w:type="gramEnd"/>
      <w:r>
        <w:rPr>
          <w:rFonts w:ascii="Arial" w:hAnsi="Arial" w:cs="Arial"/>
          <w14:ligatures w14:val="none"/>
        </w:rPr>
        <w:t>  Communications Coordinator</w:t>
      </w:r>
    </w:p>
    <w:p w14:paraId="6A3B809D" w14:textId="77777777" w:rsidR="004142CD" w:rsidRDefault="004142CD" w:rsidP="004142CD">
      <w:pPr>
        <w:rPr>
          <w:rFonts w:ascii="Arial" w:hAnsi="Arial" w:cs="Arial"/>
          <w14:ligatures w14:val="none"/>
        </w:rPr>
      </w:pPr>
      <w:r>
        <w:rPr>
          <w:rFonts w:ascii="Arial" w:hAnsi="Arial" w:cs="Arial"/>
          <w14:ligatures w14:val="none"/>
        </w:rPr>
        <w:t>Vermont Agency of Natural Resources</w:t>
      </w:r>
    </w:p>
    <w:p w14:paraId="07C1E992" w14:textId="77777777" w:rsidR="004142CD" w:rsidRDefault="004142CD" w:rsidP="004142CD">
      <w:pPr>
        <w:rPr>
          <w:rFonts w:ascii="Arial" w:hAnsi="Arial" w:cs="Arial"/>
          <w14:ligatures w14:val="none"/>
        </w:rPr>
      </w:pPr>
      <w:r>
        <w:rPr>
          <w:rFonts w:ascii="Arial" w:hAnsi="Arial" w:cs="Arial"/>
          <w14:ligatures w14:val="none"/>
        </w:rPr>
        <w:t>1 National Life Drive, Davis 2, Montpelier, VT 05620-3901</w:t>
      </w:r>
    </w:p>
    <w:p w14:paraId="352A340C" w14:textId="77777777" w:rsidR="004142CD" w:rsidRDefault="004142CD" w:rsidP="004142CD">
      <w:pPr>
        <w:rPr>
          <w:rFonts w:ascii="Arial" w:hAnsi="Arial" w:cs="Arial"/>
          <w:color w:val="0070C0"/>
          <w14:ligatures w14:val="none"/>
        </w:rPr>
      </w:pPr>
      <w:r>
        <w:rPr>
          <w:rFonts w:ascii="Arial" w:hAnsi="Arial" w:cs="Arial"/>
          <w14:ligatures w14:val="none"/>
        </w:rPr>
        <w:t xml:space="preserve">(802) 261-0606 | </w:t>
      </w:r>
      <w:hyperlink r:id="rId11" w:history="1">
        <w:r>
          <w:rPr>
            <w:rStyle w:val="Hyperlink"/>
            <w:rFonts w:ascii="Arial" w:hAnsi="Arial" w:cs="Arial"/>
            <w:color w:val="0070C0"/>
            <w14:ligatures w14:val="none"/>
          </w:rPr>
          <w:t>stephanie.brackin@vermont.gov</w:t>
        </w:r>
      </w:hyperlink>
    </w:p>
    <w:p w14:paraId="2F1B7811" w14:textId="77777777" w:rsidR="004142CD" w:rsidRDefault="004142CD" w:rsidP="004142CD">
      <w:pPr>
        <w:rPr>
          <w:rFonts w:ascii="Arial" w:hAnsi="Arial" w:cs="Arial"/>
          <w14:ligatures w14:val="none"/>
        </w:rPr>
      </w:pPr>
      <w:r>
        <w:rPr>
          <w:rFonts w:ascii="Arial" w:hAnsi="Arial" w:cs="Arial"/>
          <w14:ligatures w14:val="none"/>
        </w:rPr>
        <w:t xml:space="preserve">Connect with us on </w:t>
      </w:r>
      <w:hyperlink r:id="rId12" w:history="1">
        <w:r>
          <w:rPr>
            <w:rStyle w:val="Hyperlink"/>
            <w:rFonts w:ascii="Arial" w:hAnsi="Arial" w:cs="Arial"/>
            <w14:ligatures w14:val="none"/>
          </w:rPr>
          <w:t>Facebook</w:t>
        </w:r>
      </w:hyperlink>
      <w:r>
        <w:rPr>
          <w:rFonts w:ascii="Arial" w:hAnsi="Arial" w:cs="Arial"/>
          <w14:ligatures w14:val="none"/>
        </w:rPr>
        <w:t xml:space="preserve">, </w:t>
      </w:r>
      <w:hyperlink r:id="rId13" w:history="1">
        <w:r>
          <w:rPr>
            <w:rStyle w:val="Hyperlink"/>
            <w:rFonts w:ascii="Arial" w:hAnsi="Arial" w:cs="Arial"/>
            <w14:ligatures w14:val="none"/>
          </w:rPr>
          <w:t>Twitter</w:t>
        </w:r>
      </w:hyperlink>
      <w:r>
        <w:rPr>
          <w:rFonts w:ascii="Arial" w:hAnsi="Arial" w:cs="Arial"/>
          <w14:ligatures w14:val="none"/>
        </w:rPr>
        <w:t xml:space="preserve">, or our </w:t>
      </w:r>
      <w:hyperlink r:id="rId14" w:history="1">
        <w:r>
          <w:rPr>
            <w:rStyle w:val="Hyperlink"/>
            <w:rFonts w:ascii="Arial" w:hAnsi="Arial" w:cs="Arial"/>
            <w14:ligatures w14:val="none"/>
          </w:rPr>
          <w:t>Website</w:t>
        </w:r>
      </w:hyperlink>
    </w:p>
    <w:p w14:paraId="4BD9F77F" w14:textId="77777777" w:rsidR="004142CD" w:rsidRDefault="004142CD" w:rsidP="004142CD">
      <w:pPr>
        <w:rPr>
          <w:rFonts w:ascii="Arial" w:hAnsi="Arial" w:cs="Arial"/>
          <w14:ligatures w14:val="none"/>
        </w:rPr>
      </w:pPr>
    </w:p>
    <w:p w14:paraId="03F89C61" w14:textId="77777777" w:rsidR="004142CD" w:rsidRDefault="004142CD" w:rsidP="004142CD">
      <w:pPr>
        <w:rPr>
          <w:rFonts w:ascii="Arial" w:hAnsi="Arial" w:cs="Arial"/>
          <w14:ligatures w14:val="none"/>
        </w:rPr>
      </w:pPr>
      <w:r>
        <w:rPr>
          <w:rFonts w:ascii="Arial" w:hAnsi="Arial" w:cs="Arial"/>
          <w14:ligatures w14:val="none"/>
        </w:rPr>
        <w:t xml:space="preserve">Help raise money for Vermonters impacted by flood damage and show your Vermont pride with </w:t>
      </w:r>
      <w:r>
        <w:rPr>
          <w:rFonts w:ascii="Arial" w:hAnsi="Arial" w:cs="Arial"/>
          <w:i/>
          <w:iCs/>
          <w14:ligatures w14:val="none"/>
        </w:rPr>
        <w:t>Vermont Strong</w:t>
      </w:r>
      <w:r>
        <w:rPr>
          <w:rFonts w:ascii="Arial" w:hAnsi="Arial" w:cs="Arial"/>
          <w14:ligatures w14:val="none"/>
        </w:rPr>
        <w:t xml:space="preserve"> and </w:t>
      </w:r>
      <w:r>
        <w:rPr>
          <w:rFonts w:ascii="Arial" w:hAnsi="Arial" w:cs="Arial"/>
          <w:i/>
          <w:iCs/>
          <w14:ligatures w14:val="none"/>
        </w:rPr>
        <w:t>Tough Too</w:t>
      </w:r>
      <w:r>
        <w:rPr>
          <w:rFonts w:ascii="Arial" w:hAnsi="Arial" w:cs="Arial"/>
          <w14:ligatures w14:val="none"/>
        </w:rPr>
        <w:t xml:space="preserve"> license plates and socks. </w:t>
      </w:r>
      <w:hyperlink r:id="rId15" w:history="1">
        <w:r>
          <w:rPr>
            <w:rStyle w:val="Hyperlink"/>
            <w:rFonts w:ascii="Arial" w:hAnsi="Arial" w:cs="Arial"/>
            <w:color w:val="0000FF"/>
            <w14:ligatures w14:val="none"/>
          </w:rPr>
          <w:t>Click here to purchase your Vermont Strong gear</w:t>
        </w:r>
      </w:hyperlink>
      <w:r>
        <w:rPr>
          <w:rFonts w:ascii="Arial" w:hAnsi="Arial" w:cs="Arial"/>
          <w14:ligatures w14:val="none"/>
        </w:rPr>
        <w:t xml:space="preserve"> or visit </w:t>
      </w:r>
      <w:hyperlink r:id="rId16" w:history="1">
        <w:r>
          <w:rPr>
            <w:rStyle w:val="Hyperlink"/>
            <w:rFonts w:ascii="Arial" w:hAnsi="Arial" w:cs="Arial"/>
            <w:color w:val="0000FF"/>
            <w14:ligatures w14:val="none"/>
          </w:rPr>
          <w:t>DMV.Vermont.gov/VermontStrong23</w:t>
        </w:r>
      </w:hyperlink>
      <w:r>
        <w:rPr>
          <w:rFonts w:ascii="Arial" w:hAnsi="Arial" w:cs="Arial"/>
          <w14:ligatures w14:val="none"/>
        </w:rPr>
        <w:t xml:space="preserve">. Impacted Vermonters can find resources and referrals by visiting </w:t>
      </w:r>
      <w:hyperlink r:id="rId17" w:history="1">
        <w:r>
          <w:rPr>
            <w:rStyle w:val="Hyperlink"/>
            <w:rFonts w:ascii="Arial" w:hAnsi="Arial" w:cs="Arial"/>
            <w:color w:val="0000FF"/>
            <w14:ligatures w14:val="none"/>
          </w:rPr>
          <w:t>Vermont.Gov/Flood</w:t>
        </w:r>
      </w:hyperlink>
      <w:r>
        <w:rPr>
          <w:rFonts w:ascii="Arial" w:hAnsi="Arial" w:cs="Arial"/>
          <w14:ligatures w14:val="none"/>
        </w:rPr>
        <w:t>.</w:t>
      </w:r>
    </w:p>
    <w:p w14:paraId="3B61559A" w14:textId="77777777" w:rsidR="00080356" w:rsidRDefault="00080356" w:rsidP="004142CD">
      <w:pPr>
        <w:pStyle w:val="NoSpacing"/>
      </w:pPr>
    </w:p>
    <w:sectPr w:rsidR="0008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CD"/>
    <w:rsid w:val="00080356"/>
    <w:rsid w:val="004142CD"/>
    <w:rsid w:val="0085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E7CD"/>
  <w15:chartTrackingRefBased/>
  <w15:docId w15:val="{4B29DD72-9661-4EC8-846D-42DC6347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CD"/>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2CD"/>
    <w:pPr>
      <w:spacing w:after="0" w:line="240" w:lineRule="auto"/>
    </w:pPr>
  </w:style>
  <w:style w:type="character" w:styleId="Hyperlink">
    <w:name w:val="Hyperlink"/>
    <w:basedOn w:val="DefaultParagraphFont"/>
    <w:uiPriority w:val="99"/>
    <w:semiHidden/>
    <w:unhideWhenUsed/>
    <w:rsid w:val="004142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4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A002B.6EC18160" TargetMode="External"/><Relationship Id="rId13" Type="http://schemas.openxmlformats.org/officeDocument/2006/relationships/hyperlink" Target="https://twitter.com/VermontAN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facebook.com/VTANR/" TargetMode="External"/><Relationship Id="rId17" Type="http://schemas.openxmlformats.org/officeDocument/2006/relationships/hyperlink" Target="https://www.vermont.gov/flood" TargetMode="External"/><Relationship Id="rId2" Type="http://schemas.openxmlformats.org/officeDocument/2006/relationships/settings" Target="settings.xml"/><Relationship Id="rId16" Type="http://schemas.openxmlformats.org/officeDocument/2006/relationships/hyperlink" Target="https://dmv.vermont.gov/vermontstrong23" TargetMode="External"/><Relationship Id="rId1" Type="http://schemas.openxmlformats.org/officeDocument/2006/relationships/styles" Target="styles.xml"/><Relationship Id="rId6" Type="http://schemas.openxmlformats.org/officeDocument/2006/relationships/hyperlink" Target="https://fpr.vermont.gov/news" TargetMode="External"/><Relationship Id="rId11" Type="http://schemas.openxmlformats.org/officeDocument/2006/relationships/hyperlink" Target="mailto:stephanie.brackin@vermont.gov" TargetMode="External"/><Relationship Id="rId5" Type="http://schemas.openxmlformats.org/officeDocument/2006/relationships/hyperlink" Target="https://www.vtinvasives.org/invasive/beech-leaf-disease" TargetMode="External"/><Relationship Id="rId15" Type="http://schemas.openxmlformats.org/officeDocument/2006/relationships/hyperlink" Target="https://vt.accessgov.com/dmv/Forms/Page/dmv/vtstrong/1" TargetMode="External"/><Relationship Id="rId10" Type="http://schemas.openxmlformats.org/officeDocument/2006/relationships/image" Target="cid:image006.jpg@01DA002B.6EC18160" TargetMode="External"/><Relationship Id="rId19" Type="http://schemas.openxmlformats.org/officeDocument/2006/relationships/theme" Target="theme/theme1.xml"/><Relationship Id="rId4" Type="http://schemas.openxmlformats.org/officeDocument/2006/relationships/hyperlink" Target="mailto:joshua.halman@vermont.gov" TargetMode="External"/><Relationship Id="rId9" Type="http://schemas.openxmlformats.org/officeDocument/2006/relationships/image" Target="media/image2.jpeg"/><Relationship Id="rId14" Type="http://schemas.openxmlformats.org/officeDocument/2006/relationships/hyperlink" Target="https://anr.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Lounsbury</dc:creator>
  <cp:keywords/>
  <dc:description/>
  <cp:lastModifiedBy>Therese Lounsbury</cp:lastModifiedBy>
  <cp:revision>1</cp:revision>
  <dcterms:created xsi:type="dcterms:W3CDTF">2023-10-19T13:41:00Z</dcterms:created>
  <dcterms:modified xsi:type="dcterms:W3CDTF">2023-10-19T13:41:00Z</dcterms:modified>
</cp:coreProperties>
</file>